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375" w:rsidRPr="00454B1D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 w:rsidRPr="00454B1D">
        <w:rPr>
          <w:sz w:val="20"/>
        </w:rPr>
        <w:t>FIŞA DISCIPLINEI</w:t>
      </w:r>
    </w:p>
    <w:p w:rsidR="00D97E1C" w:rsidRPr="00454B1D" w:rsidRDefault="00D97E1C" w:rsidP="007513F8">
      <w:pPr>
        <w:pStyle w:val="BodyText2"/>
        <w:rPr>
          <w:b/>
          <w:sz w:val="20"/>
        </w:rPr>
      </w:pP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6804"/>
      </w:tblGrid>
      <w:tr w:rsidR="001F0375" w:rsidRPr="00E21FD1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DE77CC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 w:rsidR="00D84CF6">
              <w:rPr>
                <w:rFonts w:ascii="Arial" w:hAnsi="Arial" w:cs="Arial"/>
                <w:sz w:val="20"/>
                <w:lang w:val="fr-FR"/>
              </w:rPr>
              <w:t>Ă</w:t>
            </w:r>
          </w:p>
        </w:tc>
      </w:tr>
      <w:tr w:rsidR="001F0375" w:rsidRPr="00454B1D"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1F0375" w:rsidRPr="00586036" w:rsidRDefault="00392471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</w:rPr>
              <w:t xml:space="preserve">II - </w:t>
            </w:r>
            <w:proofErr w:type="spellStart"/>
            <w:r>
              <w:rPr>
                <w:b w:val="0"/>
                <w:sz w:val="20"/>
              </w:rPr>
              <w:t>Morfologie</w:t>
            </w:r>
            <w:proofErr w:type="spellEnd"/>
            <w:r>
              <w:rPr>
                <w:b w:val="0"/>
                <w:sz w:val="20"/>
              </w:rPr>
              <w:t xml:space="preserve"> </w:t>
            </w:r>
            <w:proofErr w:type="spellStart"/>
            <w:r>
              <w:rPr>
                <w:b w:val="0"/>
                <w:sz w:val="20"/>
              </w:rPr>
              <w:t>Microscopică</w:t>
            </w:r>
            <w:proofErr w:type="spellEnd"/>
          </w:p>
        </w:tc>
      </w:tr>
      <w:tr w:rsidR="00F90E76" w:rsidRPr="00454B1D">
        <w:tc>
          <w:tcPr>
            <w:tcW w:w="3402" w:type="dxa"/>
          </w:tcPr>
          <w:p w:rsidR="00F90E76" w:rsidRPr="00454B1D" w:rsidRDefault="000B21AD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7F157D">
              <w:rPr>
                <w:lang w:val="ro-RO"/>
              </w:rPr>
              <w:t>.................</w:t>
            </w:r>
            <w:r w:rsidR="000F2D4D"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F90E76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lang w:val="ro-RO"/>
              </w:rPr>
              <w:t>Ciclul de studii</w:t>
            </w:r>
            <w:r w:rsidR="000F2D4D">
              <w:rPr>
                <w:vertAlign w:val="superscript"/>
                <w:lang w:val="ro-RO"/>
              </w:rPr>
              <w:t>2</w:t>
            </w:r>
            <w:r w:rsidR="00CF291A"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944024" w:rsidRDefault="00944024" w:rsidP="009F60EE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Medicină</w:t>
            </w:r>
            <w:r w:rsidR="00E41E5C">
              <w:rPr>
                <w:rFonts w:ascii="Arial" w:hAnsi="Arial" w:cs="Arial"/>
                <w:b w:val="0"/>
                <w:sz w:val="20"/>
                <w:lang w:val="ro-RO"/>
              </w:rPr>
              <w:t xml:space="preserve"> în limba </w:t>
            </w:r>
            <w:r w:rsidR="009F60EE">
              <w:rPr>
                <w:rFonts w:ascii="Arial" w:hAnsi="Arial" w:cs="Arial"/>
                <w:b w:val="0"/>
                <w:sz w:val="20"/>
                <w:lang w:val="ro-RO"/>
              </w:rPr>
              <w:t>franceza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425"/>
        <w:gridCol w:w="142"/>
        <w:gridCol w:w="1100"/>
        <w:gridCol w:w="601"/>
        <w:gridCol w:w="567"/>
        <w:gridCol w:w="851"/>
        <w:gridCol w:w="992"/>
        <w:gridCol w:w="1275"/>
        <w:gridCol w:w="1558"/>
        <w:gridCol w:w="852"/>
      </w:tblGrid>
      <w:tr w:rsidR="00617D44" w:rsidRPr="00531A6B" w:rsidTr="00AE64FD">
        <w:tc>
          <w:tcPr>
            <w:tcW w:w="2410" w:type="dxa"/>
            <w:gridSpan w:val="3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617D44" w:rsidRPr="00531A6B" w:rsidRDefault="00887692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Imunomorfologie </w:t>
            </w:r>
          </w:p>
        </w:tc>
      </w:tr>
      <w:tr w:rsidR="00617D44" w:rsidRPr="00E21FD1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6B4143" w:rsidRPr="00B77B0B" w:rsidRDefault="00E21FD1" w:rsidP="002C46A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Conf.</w:t>
            </w:r>
            <w:r w:rsidR="002C46A2">
              <w:rPr>
                <w:b/>
                <w:lang w:val="ro-RO"/>
              </w:rPr>
              <w:t xml:space="preserve"> dr. </w:t>
            </w:r>
            <w:r w:rsidR="002C46A2" w:rsidRPr="004C3586">
              <w:rPr>
                <w:rStyle w:val="PageNumber"/>
                <w:b/>
                <w:bCs/>
                <w:lang w:val="ro-RO"/>
              </w:rPr>
              <w:t>Ceauşu</w:t>
            </w:r>
            <w:r w:rsidR="002C46A2" w:rsidRPr="004C3586">
              <w:rPr>
                <w:b/>
                <w:bCs/>
                <w:lang w:val="ro-RO"/>
              </w:rPr>
              <w:t xml:space="preserve"> A</w:t>
            </w:r>
            <w:r w:rsidR="002C46A2" w:rsidRPr="004C3586">
              <w:rPr>
                <w:b/>
                <w:lang w:val="ro-RO"/>
              </w:rPr>
              <w:t>malia Raluca</w:t>
            </w:r>
          </w:p>
        </w:tc>
      </w:tr>
      <w:tr w:rsidR="00617D44" w:rsidRPr="00E21FD1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6F2994" w:rsidRPr="00E21FD1" w:rsidRDefault="00E21FD1" w:rsidP="00E21FD1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-</w:t>
            </w:r>
          </w:p>
        </w:tc>
      </w:tr>
      <w:tr w:rsidR="007B5E8F" w:rsidRPr="007B5E8F" w:rsidTr="002B6030">
        <w:trPr>
          <w:trHeight w:val="345"/>
        </w:trPr>
        <w:tc>
          <w:tcPr>
            <w:tcW w:w="1843" w:type="dxa"/>
            <w:vMerge w:val="restart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425" w:type="dxa"/>
            <w:vMerge w:val="restart"/>
          </w:tcPr>
          <w:p w:rsidR="00617D44" w:rsidRPr="007B5E8F" w:rsidRDefault="00617D44" w:rsidP="00AE64FD">
            <w:pPr>
              <w:rPr>
                <w:b/>
                <w:lang w:val="ro-RO"/>
              </w:rPr>
            </w:pPr>
            <w:r w:rsidRPr="007B5E8F">
              <w:rPr>
                <w:b/>
                <w:lang w:val="ro-RO"/>
              </w:rPr>
              <w:t>I</w:t>
            </w:r>
            <w:r w:rsidR="007C4274" w:rsidRPr="007B5E8F">
              <w:rPr>
                <w:b/>
                <w:lang w:val="ro-RO"/>
              </w:rPr>
              <w:t>I</w:t>
            </w:r>
          </w:p>
        </w:tc>
        <w:tc>
          <w:tcPr>
            <w:tcW w:w="1242" w:type="dxa"/>
            <w:gridSpan w:val="2"/>
            <w:vMerge w:val="restart"/>
          </w:tcPr>
          <w:p w:rsidR="00617D44" w:rsidRPr="007B5E8F" w:rsidRDefault="00617D44" w:rsidP="00AE64FD">
            <w:pPr>
              <w:rPr>
                <w:lang w:val="ro-RO"/>
              </w:rPr>
            </w:pPr>
            <w:r w:rsidRPr="007B5E8F">
              <w:rPr>
                <w:lang w:val="ro-RO"/>
              </w:rPr>
              <w:t>2.5 Semestrul</w:t>
            </w:r>
          </w:p>
        </w:tc>
        <w:tc>
          <w:tcPr>
            <w:tcW w:w="601" w:type="dxa"/>
            <w:vMerge w:val="restart"/>
          </w:tcPr>
          <w:p w:rsidR="00617D44" w:rsidRPr="007B5E8F" w:rsidRDefault="00872A93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III</w:t>
            </w:r>
          </w:p>
        </w:tc>
        <w:tc>
          <w:tcPr>
            <w:tcW w:w="1418" w:type="dxa"/>
            <w:gridSpan w:val="2"/>
            <w:vMerge w:val="restart"/>
          </w:tcPr>
          <w:p w:rsidR="00617D44" w:rsidRPr="007B5E8F" w:rsidRDefault="00617D44" w:rsidP="00AE64FD">
            <w:pPr>
              <w:rPr>
                <w:lang w:val="ro-RO"/>
              </w:rPr>
            </w:pPr>
            <w:r w:rsidRPr="007B5E8F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617D44" w:rsidRPr="007B5E8F" w:rsidRDefault="0044758D" w:rsidP="00AE64FD">
            <w:pPr>
              <w:rPr>
                <w:b/>
                <w:lang w:val="ro-RO"/>
              </w:rPr>
            </w:pPr>
            <w:r w:rsidRPr="007B5E8F">
              <w:rPr>
                <w:b/>
                <w:lang w:val="ro-RO"/>
              </w:rPr>
              <w:t>Colocviu</w:t>
            </w:r>
          </w:p>
        </w:tc>
        <w:tc>
          <w:tcPr>
            <w:tcW w:w="1275" w:type="dxa"/>
            <w:vMerge w:val="restart"/>
          </w:tcPr>
          <w:p w:rsidR="00617D44" w:rsidRPr="007B5E8F" w:rsidRDefault="00617D44" w:rsidP="00AE64FD">
            <w:pPr>
              <w:rPr>
                <w:vertAlign w:val="superscript"/>
                <w:lang w:val="ro-RO"/>
              </w:rPr>
            </w:pPr>
            <w:r w:rsidRPr="007B5E8F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617D44" w:rsidRPr="007B5E8F" w:rsidRDefault="00617D44" w:rsidP="00AE64FD">
            <w:pPr>
              <w:rPr>
                <w:vertAlign w:val="superscript"/>
                <w:lang w:val="ro-RO"/>
              </w:rPr>
            </w:pPr>
            <w:r w:rsidRPr="007B5E8F">
              <w:rPr>
                <w:lang w:val="ro-RO"/>
              </w:rPr>
              <w:t>Conţinut</w:t>
            </w:r>
            <w:r w:rsidRPr="007B5E8F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7B5E8F" w:rsidRDefault="00631B17" w:rsidP="00AE64FD">
            <w:pPr>
              <w:jc w:val="center"/>
              <w:rPr>
                <w:b/>
                <w:lang w:val="ro-RO"/>
              </w:rPr>
            </w:pPr>
            <w:r w:rsidRPr="007B5E8F">
              <w:rPr>
                <w:b/>
                <w:lang w:val="ro-RO"/>
              </w:rPr>
              <w:t>D</w:t>
            </w:r>
            <w:r w:rsidR="000F0E4D" w:rsidRPr="007B5E8F">
              <w:rPr>
                <w:b/>
                <w:lang w:val="ro-RO"/>
              </w:rPr>
              <w:t>O</w:t>
            </w:r>
          </w:p>
        </w:tc>
      </w:tr>
      <w:tr w:rsidR="007B5E8F" w:rsidRPr="007B5E8F" w:rsidTr="002B6030">
        <w:trPr>
          <w:trHeight w:val="345"/>
        </w:trPr>
        <w:tc>
          <w:tcPr>
            <w:tcW w:w="1843" w:type="dxa"/>
            <w:vMerge/>
          </w:tcPr>
          <w:p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425" w:type="dxa"/>
            <w:vMerge/>
          </w:tcPr>
          <w:p w:rsidR="00617D44" w:rsidRPr="007B5E8F" w:rsidRDefault="00617D44" w:rsidP="00AE64FD">
            <w:pPr>
              <w:rPr>
                <w:lang w:val="ro-RO"/>
              </w:rPr>
            </w:pPr>
          </w:p>
        </w:tc>
        <w:tc>
          <w:tcPr>
            <w:tcW w:w="1242" w:type="dxa"/>
            <w:gridSpan w:val="2"/>
            <w:vMerge/>
          </w:tcPr>
          <w:p w:rsidR="00617D44" w:rsidRPr="007B5E8F" w:rsidRDefault="00617D44" w:rsidP="00AE64FD">
            <w:pPr>
              <w:rPr>
                <w:lang w:val="ro-RO"/>
              </w:rPr>
            </w:pPr>
          </w:p>
        </w:tc>
        <w:tc>
          <w:tcPr>
            <w:tcW w:w="601" w:type="dxa"/>
            <w:vMerge/>
          </w:tcPr>
          <w:p w:rsidR="00617D44" w:rsidRPr="007B5E8F" w:rsidRDefault="00617D44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617D44" w:rsidRPr="007B5E8F" w:rsidRDefault="00617D44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617D44" w:rsidRPr="007B5E8F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617D44" w:rsidRPr="007B5E8F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617D44" w:rsidRPr="007B5E8F" w:rsidRDefault="00617D44" w:rsidP="00AE64FD">
            <w:pPr>
              <w:rPr>
                <w:vertAlign w:val="superscript"/>
                <w:lang w:val="ro-RO"/>
              </w:rPr>
            </w:pPr>
            <w:r w:rsidRPr="007B5E8F">
              <w:rPr>
                <w:lang w:val="ro-RO"/>
              </w:rPr>
              <w:t>Obligativitate</w:t>
            </w:r>
            <w:r w:rsidRPr="007B5E8F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7B5E8F" w:rsidRDefault="00BA7B89" w:rsidP="00AE64FD">
            <w:pPr>
              <w:jc w:val="center"/>
              <w:rPr>
                <w:b/>
                <w:lang w:val="ro-RO"/>
              </w:rPr>
            </w:pPr>
            <w:r w:rsidRPr="007B5E8F">
              <w:rPr>
                <w:b/>
                <w:lang w:val="ro-RO"/>
              </w:rPr>
              <w:t>D</w:t>
            </w:r>
            <w:r w:rsidR="00743684" w:rsidRPr="007B5E8F">
              <w:rPr>
                <w:b/>
                <w:lang w:val="ro-RO"/>
              </w:rPr>
              <w:t>O</w:t>
            </w:r>
          </w:p>
        </w:tc>
      </w:tr>
    </w:tbl>
    <w:p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 xml:space="preserve">3. Timpultotal estimat </w:t>
      </w:r>
      <w:r w:rsidRPr="00531A6B">
        <w:rPr>
          <w:sz w:val="20"/>
        </w:rPr>
        <w:t>(ore pe semestru al activităţilor didactice)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80"/>
        <w:gridCol w:w="180"/>
        <w:gridCol w:w="1890"/>
        <w:gridCol w:w="1530"/>
        <w:gridCol w:w="1260"/>
        <w:gridCol w:w="1350"/>
        <w:gridCol w:w="1112"/>
      </w:tblGrid>
      <w:tr w:rsidR="00617D44" w:rsidRPr="00531A6B" w:rsidTr="00745A88">
        <w:trPr>
          <w:trHeight w:val="248"/>
        </w:trPr>
        <w:tc>
          <w:tcPr>
            <w:tcW w:w="2880" w:type="dxa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:rsidR="00617D44" w:rsidRPr="007B5E8F" w:rsidRDefault="00790508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617D44" w:rsidRPr="007B5E8F" w:rsidRDefault="00617D44" w:rsidP="00AE64FD">
            <w:pPr>
              <w:rPr>
                <w:lang w:val="ro-RO"/>
              </w:rPr>
            </w:pPr>
            <w:r w:rsidRPr="007B5E8F">
              <w:rPr>
                <w:lang w:val="ro-RO"/>
              </w:rPr>
              <w:t>3.2 din care: curs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17D44" w:rsidRPr="007B5E8F" w:rsidRDefault="00790508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617D44" w:rsidRPr="007B5E8F" w:rsidRDefault="00617D44" w:rsidP="00AE64FD">
            <w:pPr>
              <w:rPr>
                <w:lang w:val="ro-RO"/>
              </w:rPr>
            </w:pPr>
            <w:r w:rsidRPr="007B5E8F">
              <w:rPr>
                <w:lang w:val="ro-RO"/>
              </w:rPr>
              <w:t>3.3 laborator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:rsidR="00617D44" w:rsidRPr="007B5E8F" w:rsidRDefault="00617D44" w:rsidP="00AE64FD">
            <w:pPr>
              <w:jc w:val="center"/>
              <w:rPr>
                <w:b/>
                <w:lang w:val="ro-RO"/>
              </w:rPr>
            </w:pPr>
          </w:p>
        </w:tc>
      </w:tr>
      <w:tr w:rsidR="00617D44" w:rsidRPr="00887692" w:rsidTr="00745A88">
        <w:trPr>
          <w:trHeight w:val="247"/>
        </w:trPr>
        <w:tc>
          <w:tcPr>
            <w:tcW w:w="288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2070" w:type="dxa"/>
            <w:gridSpan w:val="2"/>
            <w:shd w:val="clear" w:color="auto" w:fill="auto"/>
          </w:tcPr>
          <w:p w:rsidR="00617D44" w:rsidRPr="007B5E8F" w:rsidRDefault="00790508" w:rsidP="001D316E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530" w:type="dxa"/>
            <w:shd w:val="clear" w:color="auto" w:fill="auto"/>
          </w:tcPr>
          <w:p w:rsidR="00617D44" w:rsidRPr="007B5E8F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7B5E8F">
              <w:rPr>
                <w:b w:val="0"/>
                <w:sz w:val="20"/>
              </w:rPr>
              <w:t>3.5 din care: curs</w:t>
            </w:r>
          </w:p>
        </w:tc>
        <w:tc>
          <w:tcPr>
            <w:tcW w:w="1260" w:type="dxa"/>
            <w:shd w:val="clear" w:color="auto" w:fill="auto"/>
          </w:tcPr>
          <w:p w:rsidR="001D316E" w:rsidRPr="007B5E8F" w:rsidRDefault="00790508" w:rsidP="001D316E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  <w:p w:rsidR="00617D44" w:rsidRPr="007B5E8F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617D44" w:rsidRPr="007B5E8F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7B5E8F">
              <w:rPr>
                <w:b w:val="0"/>
                <w:sz w:val="20"/>
              </w:rPr>
              <w:t>3.6 laborator</w:t>
            </w:r>
          </w:p>
        </w:tc>
        <w:tc>
          <w:tcPr>
            <w:tcW w:w="1112" w:type="dxa"/>
            <w:shd w:val="clear" w:color="auto" w:fill="auto"/>
          </w:tcPr>
          <w:p w:rsidR="00617D44" w:rsidRPr="007B5E8F" w:rsidRDefault="00D96FDB" w:rsidP="001D316E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7B5E8F">
              <w:rPr>
                <w:sz w:val="20"/>
              </w:rPr>
              <w:t xml:space="preserve"> </w:t>
            </w:r>
          </w:p>
        </w:tc>
      </w:tr>
      <w:tr w:rsidR="00617D44" w:rsidRPr="00BD6FFE" w:rsidTr="009520B2">
        <w:trPr>
          <w:trHeight w:val="247"/>
        </w:trPr>
        <w:tc>
          <w:tcPr>
            <w:tcW w:w="9090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1112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617D44" w:rsidRPr="00531A6B" w:rsidTr="009520B2">
        <w:trPr>
          <w:trHeight w:val="247"/>
        </w:trPr>
        <w:tc>
          <w:tcPr>
            <w:tcW w:w="9090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1112" w:type="dxa"/>
            <w:shd w:val="clear" w:color="auto" w:fill="auto"/>
          </w:tcPr>
          <w:p w:rsidR="00617D44" w:rsidRPr="00C53174" w:rsidRDefault="00790508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15</w:t>
            </w:r>
          </w:p>
        </w:tc>
      </w:tr>
      <w:tr w:rsidR="00617D44" w:rsidRPr="00531A6B" w:rsidTr="009520B2">
        <w:trPr>
          <w:trHeight w:val="247"/>
        </w:trPr>
        <w:tc>
          <w:tcPr>
            <w:tcW w:w="9090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1112" w:type="dxa"/>
            <w:shd w:val="clear" w:color="auto" w:fill="auto"/>
          </w:tcPr>
          <w:p w:rsidR="00617D44" w:rsidRPr="00C53174" w:rsidRDefault="00790508" w:rsidP="007F55F0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</w:tr>
      <w:tr w:rsidR="00617D44" w:rsidRPr="00531A6B" w:rsidTr="009520B2">
        <w:trPr>
          <w:trHeight w:val="247"/>
        </w:trPr>
        <w:tc>
          <w:tcPr>
            <w:tcW w:w="9090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1112" w:type="dxa"/>
            <w:shd w:val="clear" w:color="auto" w:fill="auto"/>
          </w:tcPr>
          <w:p w:rsidR="00617D44" w:rsidRPr="00C53174" w:rsidRDefault="00790508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</w:tr>
      <w:tr w:rsidR="00617D44" w:rsidRPr="00531A6B" w:rsidTr="009520B2">
        <w:trPr>
          <w:trHeight w:val="247"/>
        </w:trPr>
        <w:tc>
          <w:tcPr>
            <w:tcW w:w="9090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1112" w:type="dxa"/>
            <w:shd w:val="clear" w:color="auto" w:fill="auto"/>
          </w:tcPr>
          <w:p w:rsidR="00617D44" w:rsidRPr="00C53174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</w:p>
        </w:tc>
      </w:tr>
      <w:tr w:rsidR="00617D44" w:rsidRPr="00531A6B" w:rsidTr="009520B2">
        <w:trPr>
          <w:trHeight w:val="247"/>
        </w:trPr>
        <w:tc>
          <w:tcPr>
            <w:tcW w:w="9090" w:type="dxa"/>
            <w:gridSpan w:val="6"/>
          </w:tcPr>
          <w:p w:rsidR="00617D44" w:rsidRPr="00531A6B" w:rsidRDefault="00617D44" w:rsidP="00C53174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</w:p>
        </w:tc>
        <w:tc>
          <w:tcPr>
            <w:tcW w:w="1112" w:type="dxa"/>
            <w:shd w:val="clear" w:color="auto" w:fill="auto"/>
          </w:tcPr>
          <w:p w:rsidR="00617D44" w:rsidRPr="00C53174" w:rsidRDefault="00790508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</w:tr>
      <w:tr w:rsidR="00617D44" w:rsidRPr="00531A6B" w:rsidTr="00D2729A">
        <w:trPr>
          <w:trHeight w:val="390"/>
        </w:trPr>
        <w:tc>
          <w:tcPr>
            <w:tcW w:w="9090" w:type="dxa"/>
            <w:gridSpan w:val="6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1112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:rsidTr="00745A88">
        <w:trPr>
          <w:gridAfter w:val="4"/>
          <w:wAfter w:w="5252" w:type="dxa"/>
          <w:trHeight w:val="247"/>
        </w:trPr>
        <w:tc>
          <w:tcPr>
            <w:tcW w:w="306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1890" w:type="dxa"/>
            <w:shd w:val="clear" w:color="auto" w:fill="auto"/>
          </w:tcPr>
          <w:p w:rsidR="00617D44" w:rsidRPr="00D2729A" w:rsidRDefault="00D2729A" w:rsidP="00C53174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D2729A">
              <w:rPr>
                <w:sz w:val="20"/>
              </w:rPr>
              <w:t>22</w:t>
            </w:r>
          </w:p>
        </w:tc>
      </w:tr>
      <w:tr w:rsidR="00617D44" w:rsidRPr="00531A6B" w:rsidTr="00745A88">
        <w:trPr>
          <w:gridAfter w:val="4"/>
          <w:wAfter w:w="5252" w:type="dxa"/>
          <w:trHeight w:val="247"/>
        </w:trPr>
        <w:tc>
          <w:tcPr>
            <w:tcW w:w="306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1890" w:type="dxa"/>
            <w:shd w:val="clear" w:color="auto" w:fill="auto"/>
          </w:tcPr>
          <w:p w:rsidR="00617D44" w:rsidRPr="007B5E8F" w:rsidRDefault="00952533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7B5E8F">
              <w:rPr>
                <w:sz w:val="20"/>
              </w:rPr>
              <w:t>30</w:t>
            </w:r>
            <w:r w:rsidR="00C53174" w:rsidRPr="007B5E8F">
              <w:rPr>
                <w:sz w:val="20"/>
              </w:rPr>
              <w:t xml:space="preserve"> (</w:t>
            </w:r>
            <w:r w:rsidR="00745A88" w:rsidRPr="007B5E8F">
              <w:rPr>
                <w:sz w:val="20"/>
              </w:rPr>
              <w:t>sem.II)</w:t>
            </w:r>
          </w:p>
          <w:p w:rsidR="00024A14" w:rsidRPr="007B5E8F" w:rsidRDefault="0059302E" w:rsidP="00024A14">
            <w:pPr>
              <w:rPr>
                <w:lang w:val="ro-RO"/>
              </w:rPr>
            </w:pPr>
            <w:r w:rsidRPr="007B5E8F">
              <w:rPr>
                <w:lang w:val="ro-RO"/>
              </w:rPr>
              <w:t>(1</w:t>
            </w:r>
            <w:r w:rsidR="00024A14" w:rsidRPr="007B5E8F">
              <w:rPr>
                <w:lang w:val="ro-RO"/>
              </w:rPr>
              <w:t xml:space="preserve"> credite x 30 ore</w:t>
            </w:r>
            <w:r w:rsidR="00EB082F" w:rsidRPr="007B5E8F">
              <w:rPr>
                <w:lang w:val="ro-RO"/>
              </w:rPr>
              <w:t>/credit</w:t>
            </w:r>
            <w:r w:rsidR="00024A14" w:rsidRPr="007B5E8F">
              <w:rPr>
                <w:lang w:val="ro-RO"/>
              </w:rPr>
              <w:t>)</w:t>
            </w:r>
          </w:p>
        </w:tc>
      </w:tr>
      <w:tr w:rsidR="00617D44" w:rsidRPr="00531A6B" w:rsidTr="00745A88">
        <w:trPr>
          <w:gridAfter w:val="4"/>
          <w:wAfter w:w="5252" w:type="dxa"/>
          <w:trHeight w:val="247"/>
        </w:trPr>
        <w:tc>
          <w:tcPr>
            <w:tcW w:w="306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1890" w:type="dxa"/>
            <w:shd w:val="clear" w:color="auto" w:fill="auto"/>
          </w:tcPr>
          <w:p w:rsidR="00617D44" w:rsidRPr="007B5E8F" w:rsidRDefault="0013248A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7B5E8F">
              <w:rPr>
                <w:sz w:val="20"/>
              </w:rPr>
              <w:t>1</w:t>
            </w:r>
          </w:p>
        </w:tc>
      </w:tr>
    </w:tbl>
    <w:p w:rsidR="00D13F45" w:rsidRPr="00531A6B" w:rsidRDefault="00D13F45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F127B1" w:rsidRDefault="00617D44" w:rsidP="00AE64FD">
            <w:pPr>
              <w:rPr>
                <w:lang w:val="ro-RO"/>
              </w:rPr>
            </w:pPr>
            <w:r w:rsidRPr="00F127B1">
              <w:rPr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:rsidR="00617D44" w:rsidRPr="00F127B1" w:rsidRDefault="007B5E8F" w:rsidP="00D13F45">
            <w:pPr>
              <w:rPr>
                <w:lang w:val="ro-RO"/>
              </w:rPr>
            </w:pPr>
            <w:r w:rsidRPr="00F127B1">
              <w:rPr>
                <w:sz w:val="24"/>
                <w:szCs w:val="24"/>
                <w:lang w:val="ro-RO"/>
              </w:rPr>
              <w:t>Histologie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:rsidR="007403E0" w:rsidRPr="00CE5DFC" w:rsidRDefault="00770D3F" w:rsidP="00474CD4">
            <w:pPr>
              <w:rPr>
                <w:lang w:val="ro-RO"/>
              </w:rPr>
            </w:pPr>
            <w:r w:rsidRPr="00CE5DFC">
              <w:rPr>
                <w:sz w:val="24"/>
                <w:szCs w:val="24"/>
                <w:lang w:val="ro-RO"/>
              </w:rPr>
              <w:t>Nu este cazul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0"/>
        <w:gridCol w:w="7776"/>
      </w:tblGrid>
      <w:tr w:rsidR="00617D44" w:rsidRPr="00531A6B" w:rsidTr="000C4D93">
        <w:tc>
          <w:tcPr>
            <w:tcW w:w="2430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776" w:type="dxa"/>
            <w:shd w:val="clear" w:color="auto" w:fill="auto"/>
          </w:tcPr>
          <w:p w:rsidR="001A6DAB" w:rsidRPr="00CD6AEB" w:rsidRDefault="001A6DAB" w:rsidP="001A6DAB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lang w:val="ro-RO"/>
              </w:rPr>
            </w:pPr>
            <w:r w:rsidRPr="00CD6AEB">
              <w:rPr>
                <w:lang w:val="ro-RO"/>
              </w:rPr>
              <w:t xml:space="preserve">Telefoanele mobile vor fi închise în timpul cursurilor, nefiind tolerate convorbirile telefonice în timpul cursului, nici părăsirea de către studenţi a sălii de curs în vederea preluării </w:t>
            </w:r>
            <w:r>
              <w:rPr>
                <w:lang w:val="ro-RO"/>
              </w:rPr>
              <w:t>apelurilor telefonice personale;</w:t>
            </w:r>
          </w:p>
          <w:p w:rsidR="001A6DAB" w:rsidRPr="00CD6AEB" w:rsidRDefault="001A6DAB" w:rsidP="001A6DAB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lang w:val="ro-RO"/>
              </w:rPr>
            </w:pPr>
            <w:r w:rsidRPr="00CD6AEB">
              <w:rPr>
                <w:lang w:val="ro-RO"/>
              </w:rPr>
              <w:t>Este interzisa folosirea telefoanelor pentru filmare, in</w:t>
            </w:r>
            <w:r>
              <w:rPr>
                <w:lang w:val="ro-RO"/>
              </w:rPr>
              <w:t>registrare, fotografiere i</w:t>
            </w:r>
            <w:r w:rsidRPr="00CD6AEB">
              <w:rPr>
                <w:lang w:val="ro-RO"/>
              </w:rPr>
              <w:t>n timpul orelor de curs;</w:t>
            </w:r>
          </w:p>
          <w:p w:rsidR="001A6DAB" w:rsidRPr="00CD6AEB" w:rsidRDefault="001A6DAB" w:rsidP="001A6DAB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lang w:val="ro-RO"/>
              </w:rPr>
            </w:pPr>
            <w:r w:rsidRPr="00CD6AEB">
              <w:rPr>
                <w:lang w:val="ro-RO"/>
              </w:rPr>
              <w:t>Nu va fi tolerată întârzierea studenţilor la curs întrucât aceasta se dovedeşte disruptivă la adresa procesului educaţional;</w:t>
            </w:r>
          </w:p>
          <w:p w:rsidR="00971DB1" w:rsidRPr="00971DB1" w:rsidRDefault="009838B1" w:rsidP="00971DB1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D2040A">
              <w:rPr>
                <w:lang w:val="ro-RO"/>
              </w:rPr>
              <w:t>Prezenţa la curs este obliga</w:t>
            </w:r>
            <w:r w:rsidR="00B67B9C" w:rsidRPr="00D2040A">
              <w:rPr>
                <w:lang w:val="ro-RO"/>
              </w:rPr>
              <w:t>torie in procent de  60</w:t>
            </w:r>
            <w:r w:rsidRPr="00D2040A">
              <w:rPr>
                <w:lang w:val="ro-RO"/>
              </w:rPr>
              <w:t>% din numarul total de cursuri (14/sem).</w:t>
            </w:r>
          </w:p>
        </w:tc>
      </w:tr>
      <w:tr w:rsidR="00617D44" w:rsidRPr="00E21FD1" w:rsidTr="000C4D93">
        <w:tc>
          <w:tcPr>
            <w:tcW w:w="2430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776" w:type="dxa"/>
            <w:shd w:val="clear" w:color="auto" w:fill="auto"/>
          </w:tcPr>
          <w:p w:rsidR="00983EEF" w:rsidRPr="00CD6AEB" w:rsidRDefault="00983EEF" w:rsidP="00983EEF">
            <w:pPr>
              <w:numPr>
                <w:ilvl w:val="0"/>
                <w:numId w:val="12"/>
              </w:numPr>
              <w:tabs>
                <w:tab w:val="clear" w:pos="360"/>
              </w:tabs>
              <w:ind w:left="245" w:hanging="245"/>
              <w:jc w:val="both"/>
              <w:rPr>
                <w:lang w:val="ro-RO"/>
              </w:rPr>
            </w:pPr>
            <w:r w:rsidRPr="00CD6AEB">
              <w:rPr>
                <w:lang w:val="ro-RO"/>
              </w:rPr>
              <w:t>Telefoanele mobile vor fi închise pe durara laboratoarelor, nefiind tolerate convorbirile telefonice în timpul laboratorului nici părăsirea d</w:t>
            </w:r>
            <w:r>
              <w:rPr>
                <w:lang w:val="ro-RO"/>
              </w:rPr>
              <w:t>e către studenţi a sălii de laborator</w:t>
            </w:r>
            <w:r w:rsidRPr="00CD6AEB">
              <w:rPr>
                <w:lang w:val="ro-RO"/>
              </w:rPr>
              <w:t xml:space="preserve"> în vederea preluării apelurilor telefonice personale;</w:t>
            </w:r>
          </w:p>
          <w:p w:rsidR="00983EEF" w:rsidRPr="00CD6AEB" w:rsidRDefault="00983EEF" w:rsidP="00983EEF">
            <w:pPr>
              <w:numPr>
                <w:ilvl w:val="0"/>
                <w:numId w:val="12"/>
              </w:numPr>
              <w:tabs>
                <w:tab w:val="clear" w:pos="360"/>
              </w:tabs>
              <w:ind w:left="245" w:hanging="245"/>
              <w:jc w:val="both"/>
              <w:rPr>
                <w:lang w:val="ro-RO"/>
              </w:rPr>
            </w:pPr>
            <w:r w:rsidRPr="00CD6AEB">
              <w:rPr>
                <w:lang w:val="ro-RO"/>
              </w:rPr>
              <w:t>Este interzisa folosirea telefoanelor pentru filma</w:t>
            </w:r>
            <w:r>
              <w:rPr>
                <w:lang w:val="ro-RO"/>
              </w:rPr>
              <w:t>re, inregistrare, fotografiere i</w:t>
            </w:r>
            <w:r w:rsidRPr="00CD6AEB">
              <w:rPr>
                <w:lang w:val="ro-RO"/>
              </w:rPr>
              <w:t>n timpul orelor de lucrari practice;</w:t>
            </w:r>
          </w:p>
          <w:p w:rsidR="00983EEF" w:rsidRPr="00CD6AEB" w:rsidRDefault="00983EEF" w:rsidP="00983EEF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CD6AEB">
              <w:rPr>
                <w:lang w:val="ro-RO"/>
              </w:rPr>
              <w:t>Nu va fi tolerată întârzierea studenților la laborator întrucât aceasta se dovedeşte disruptivă la adresa procesului educaţional;</w:t>
            </w:r>
          </w:p>
          <w:p w:rsidR="00983EEF" w:rsidRPr="002F7A04" w:rsidRDefault="00983EEF" w:rsidP="00983EEF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2F7A04">
              <w:rPr>
                <w:lang w:val="ro-RO"/>
              </w:rPr>
              <w:t>Prezenţa la stagii/lucrări practice  este obligatorie obligatorie in procent de  85% din numarul total de lucrari practice;</w:t>
            </w:r>
          </w:p>
          <w:p w:rsidR="00617D44" w:rsidRPr="00723F9E" w:rsidRDefault="00983EEF" w:rsidP="00723F9E">
            <w:pPr>
              <w:numPr>
                <w:ilvl w:val="0"/>
                <w:numId w:val="3"/>
              </w:numPr>
              <w:jc w:val="both"/>
              <w:rPr>
                <w:lang w:val="ro-RO"/>
              </w:rPr>
            </w:pPr>
            <w:r w:rsidRPr="002F7A04">
              <w:rPr>
                <w:lang w:val="ro-RO"/>
              </w:rPr>
              <w:t>Este admisă recuperarea absenţelor în săptămânile special alocate pentru  repetiţii şi recuperări (excepţie cazurile medicale care vor solicita individual aprobarea Decanatului)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648"/>
        <w:gridCol w:w="9558"/>
      </w:tblGrid>
      <w:tr w:rsidR="00617D44" w:rsidRPr="00E21FD1" w:rsidTr="005C28A2">
        <w:trPr>
          <w:cantSplit/>
          <w:trHeight w:val="1335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lastRenderedPageBreak/>
              <w:t>Competenţe</w:t>
            </w:r>
          </w:p>
          <w:p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971DB1" w:rsidRPr="00ED3736" w:rsidRDefault="00971DB1" w:rsidP="00A33C4B">
            <w:pPr>
              <w:numPr>
                <w:ilvl w:val="0"/>
                <w:numId w:val="11"/>
              </w:numPr>
              <w:suppressAutoHyphens/>
              <w:ind w:left="246" w:hanging="246"/>
              <w:jc w:val="both"/>
              <w:rPr>
                <w:lang w:val="ro-RO"/>
              </w:rPr>
            </w:pPr>
            <w:r w:rsidRPr="00ED3736">
              <w:rPr>
                <w:lang w:val="ro-RO"/>
              </w:rPr>
              <w:t>Însuşirea terminologiei histologice</w:t>
            </w:r>
            <w:r w:rsidR="004B5760">
              <w:rPr>
                <w:lang w:val="ro-RO"/>
              </w:rPr>
              <w:t xml:space="preserve"> si imunomorfologice</w:t>
            </w:r>
            <w:r w:rsidRPr="00ED3736">
              <w:rPr>
                <w:lang w:val="ro-RO"/>
              </w:rPr>
              <w:t>, principiile g</w:t>
            </w:r>
            <w:r w:rsidR="005C28A2">
              <w:rPr>
                <w:lang w:val="ro-RO"/>
              </w:rPr>
              <w:t>enerale ale tehnicii imunohistochimice</w:t>
            </w:r>
          </w:p>
          <w:p w:rsidR="00971DB1" w:rsidRPr="00ED3736" w:rsidRDefault="00971DB1" w:rsidP="00A33C4B">
            <w:pPr>
              <w:numPr>
                <w:ilvl w:val="0"/>
                <w:numId w:val="11"/>
              </w:numPr>
              <w:suppressAutoHyphens/>
              <w:ind w:left="246" w:hanging="246"/>
              <w:jc w:val="both"/>
              <w:rPr>
                <w:lang w:val="ro-RO"/>
              </w:rPr>
            </w:pPr>
            <w:r w:rsidRPr="00ED3736">
              <w:rPr>
                <w:lang w:val="ro-RO"/>
              </w:rPr>
              <w:t>Capacitatea de a iden</w:t>
            </w:r>
            <w:r w:rsidR="00A854E6">
              <w:rPr>
                <w:lang w:val="ro-RO"/>
              </w:rPr>
              <w:t>tifica coloraţiile morfologice si imunohistochimic</w:t>
            </w:r>
            <w:r w:rsidR="00146CBD">
              <w:rPr>
                <w:lang w:val="ro-RO"/>
              </w:rPr>
              <w:t>e</w:t>
            </w:r>
            <w:r w:rsidR="00A854E6">
              <w:rPr>
                <w:lang w:val="ro-RO"/>
              </w:rPr>
              <w:t>.</w:t>
            </w:r>
          </w:p>
          <w:p w:rsidR="00971DB1" w:rsidRDefault="00971DB1" w:rsidP="00A33C4B">
            <w:pPr>
              <w:numPr>
                <w:ilvl w:val="0"/>
                <w:numId w:val="11"/>
              </w:numPr>
              <w:suppressAutoHyphens/>
              <w:ind w:left="246" w:hanging="246"/>
              <w:jc w:val="both"/>
              <w:rPr>
                <w:lang w:val="ro-RO"/>
              </w:rPr>
            </w:pPr>
            <w:r w:rsidRPr="00ED3736">
              <w:rPr>
                <w:lang w:val="ro-RO"/>
              </w:rPr>
              <w:t xml:space="preserve">Însușirea criteriilor minime de recunoaștere a țesuturilor și organelor în </w:t>
            </w:r>
            <w:r w:rsidR="00112658">
              <w:rPr>
                <w:lang w:val="ro-RO"/>
              </w:rPr>
              <w:t>coloratii morfologice si imunohistochimice;</w:t>
            </w:r>
          </w:p>
          <w:p w:rsidR="001E6DF1" w:rsidRPr="00ED3736" w:rsidRDefault="001E6DF1" w:rsidP="00A33C4B">
            <w:pPr>
              <w:numPr>
                <w:ilvl w:val="0"/>
                <w:numId w:val="11"/>
              </w:numPr>
              <w:suppressAutoHyphens/>
              <w:ind w:left="246" w:hanging="246"/>
              <w:jc w:val="both"/>
              <w:rPr>
                <w:lang w:val="ro-RO"/>
              </w:rPr>
            </w:pPr>
            <w:r>
              <w:rPr>
                <w:lang w:val="ro-RO"/>
              </w:rPr>
              <w:t>Implicatiile clinice ale tehnicii imunohistochimice.</w:t>
            </w:r>
          </w:p>
          <w:p w:rsidR="00753977" w:rsidRPr="001E6DF1" w:rsidRDefault="00971DB1" w:rsidP="00A33C4B">
            <w:pPr>
              <w:pStyle w:val="ListParagraph"/>
              <w:numPr>
                <w:ilvl w:val="0"/>
                <w:numId w:val="11"/>
              </w:numPr>
              <w:suppressAutoHyphens/>
              <w:ind w:left="246" w:hanging="246"/>
              <w:jc w:val="both"/>
              <w:rPr>
                <w:lang w:val="ro-RO"/>
              </w:rPr>
            </w:pPr>
            <w:r w:rsidRPr="00971DB1">
              <w:rPr>
                <w:lang w:val="ro-RO"/>
              </w:rPr>
              <w:t xml:space="preserve">Utilizarea competențelor acumulate ca principală </w:t>
            </w:r>
            <w:r w:rsidR="004F428F">
              <w:rPr>
                <w:lang w:val="ro-RO"/>
              </w:rPr>
              <w:t>bază pentru promovarea examnului</w:t>
            </w:r>
            <w:r w:rsidR="00961E3F">
              <w:rPr>
                <w:lang w:val="ro-RO"/>
              </w:rPr>
              <w:t>.</w:t>
            </w:r>
          </w:p>
        </w:tc>
      </w:tr>
      <w:tr w:rsidR="00617D44" w:rsidRPr="00E21FD1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:rsidR="00474CD4" w:rsidRPr="00474CD4" w:rsidRDefault="00474CD4" w:rsidP="00BB5101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proofErr w:type="spellStart"/>
            <w:r w:rsidRPr="00392471">
              <w:rPr>
                <w:lang w:val="es-AR"/>
              </w:rPr>
              <w:t>Preocuparea</w:t>
            </w:r>
            <w:proofErr w:type="spellEnd"/>
            <w:r w:rsidRPr="00392471">
              <w:rPr>
                <w:lang w:val="es-AR"/>
              </w:rPr>
              <w:t xml:space="preserve"> </w:t>
            </w:r>
            <w:proofErr w:type="spellStart"/>
            <w:r w:rsidRPr="00392471">
              <w:rPr>
                <w:lang w:val="es-AR"/>
              </w:rPr>
              <w:t>pentru</w:t>
            </w:r>
            <w:proofErr w:type="spellEnd"/>
            <w:r w:rsidRPr="00392471">
              <w:rPr>
                <w:lang w:val="es-AR"/>
              </w:rPr>
              <w:t xml:space="preserve"> </w:t>
            </w:r>
            <w:proofErr w:type="spellStart"/>
            <w:r w:rsidRPr="00392471">
              <w:rPr>
                <w:lang w:val="es-AR"/>
              </w:rPr>
              <w:t>perfecţionarea</w:t>
            </w:r>
            <w:proofErr w:type="spellEnd"/>
            <w:r w:rsidRPr="00392471">
              <w:rPr>
                <w:lang w:val="es-AR"/>
              </w:rPr>
              <w:t xml:space="preserve"> </w:t>
            </w:r>
            <w:proofErr w:type="spellStart"/>
            <w:r w:rsidRPr="00392471">
              <w:rPr>
                <w:lang w:val="es-AR"/>
              </w:rPr>
              <w:t>profesională</w:t>
            </w:r>
            <w:proofErr w:type="spellEnd"/>
            <w:r w:rsidRPr="00392471">
              <w:rPr>
                <w:lang w:val="es-AR"/>
              </w:rPr>
              <w:t xml:space="preserve"> </w:t>
            </w:r>
            <w:proofErr w:type="spellStart"/>
            <w:r w:rsidRPr="00392471">
              <w:rPr>
                <w:lang w:val="es-AR"/>
              </w:rPr>
              <w:t>prin</w:t>
            </w:r>
            <w:proofErr w:type="spellEnd"/>
            <w:r w:rsidRPr="00392471">
              <w:rPr>
                <w:lang w:val="es-AR"/>
              </w:rPr>
              <w:t xml:space="preserve"> </w:t>
            </w:r>
            <w:proofErr w:type="spellStart"/>
            <w:r w:rsidRPr="00392471">
              <w:rPr>
                <w:lang w:val="es-AR"/>
              </w:rPr>
              <w:t>antrenarea</w:t>
            </w:r>
            <w:proofErr w:type="spellEnd"/>
            <w:r w:rsidRPr="00392471">
              <w:rPr>
                <w:lang w:val="es-AR"/>
              </w:rPr>
              <w:t xml:space="preserve"> </w:t>
            </w:r>
            <w:proofErr w:type="spellStart"/>
            <w:r w:rsidRPr="00392471">
              <w:rPr>
                <w:lang w:val="es-AR"/>
              </w:rPr>
              <w:t>abilităţilor</w:t>
            </w:r>
            <w:proofErr w:type="spellEnd"/>
            <w:r w:rsidRPr="00392471">
              <w:rPr>
                <w:lang w:val="es-AR"/>
              </w:rPr>
              <w:t xml:space="preserve"> de </w:t>
            </w:r>
            <w:proofErr w:type="spellStart"/>
            <w:r w:rsidRPr="00392471">
              <w:rPr>
                <w:lang w:val="es-AR"/>
              </w:rPr>
              <w:t>gândire</w:t>
            </w:r>
            <w:proofErr w:type="spellEnd"/>
            <w:r w:rsidRPr="00392471">
              <w:rPr>
                <w:lang w:val="es-AR"/>
              </w:rPr>
              <w:t xml:space="preserve"> </w:t>
            </w:r>
            <w:proofErr w:type="spellStart"/>
            <w:r w:rsidRPr="00392471">
              <w:rPr>
                <w:lang w:val="es-AR"/>
              </w:rPr>
              <w:t>critică</w:t>
            </w:r>
            <w:proofErr w:type="spellEnd"/>
            <w:r>
              <w:rPr>
                <w:color w:val="000000"/>
                <w:lang w:val="ro-RO"/>
              </w:rPr>
              <w:t>demonstrată prin participare activă la curs și laborator/seminar/proiect</w:t>
            </w:r>
            <w:r w:rsidR="00BB5101" w:rsidRPr="00392471">
              <w:rPr>
                <w:color w:val="000000"/>
                <w:lang w:val="es-AR"/>
              </w:rPr>
              <w:t>;</w:t>
            </w:r>
          </w:p>
          <w:p w:rsidR="00474CD4" w:rsidRDefault="00BB5101" w:rsidP="00BB5101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>
              <w:rPr>
                <w:color w:val="000000"/>
                <w:lang w:val="ro-RO"/>
              </w:rPr>
              <w:t>Implicarea în activități de cercetare științifică prin participare la elaborarea de referate, studii, articole de specialitate</w:t>
            </w:r>
            <w:r w:rsidRPr="00392471">
              <w:rPr>
                <w:color w:val="000000"/>
                <w:lang w:val="es-AR"/>
              </w:rPr>
              <w:t>;</w:t>
            </w:r>
          </w:p>
          <w:p w:rsidR="003D5A6F" w:rsidRPr="00CB19D6" w:rsidRDefault="00617D44" w:rsidP="00CB19D6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 w:rsidRPr="004E40FF">
              <w:rPr>
                <w:lang w:val="ro-RO"/>
              </w:rPr>
              <w:t xml:space="preserve">Utilizarea eficientă a surselor informaţionale şi a resurselor de comunicare şi formare profesională asistată (portaluri Internet, aplicaţii software de specialitate, baze de date, cursuri on-line etc.) atât in </w:t>
            </w:r>
            <w:r w:rsidR="00BB5101">
              <w:rPr>
                <w:lang w:val="ro-RO"/>
              </w:rPr>
              <w:t>limba română cât ș</w:t>
            </w:r>
            <w:r>
              <w:rPr>
                <w:lang w:val="ro-RO"/>
              </w:rPr>
              <w:t>i într-o limbă</w:t>
            </w:r>
            <w:r w:rsidRPr="004E40FF">
              <w:rPr>
                <w:noProof/>
                <w:lang w:val="ro-RO"/>
              </w:rPr>
              <w:t>de circulaţie interna</w:t>
            </w:r>
            <w:r>
              <w:rPr>
                <w:noProof/>
                <w:lang w:val="ro-RO"/>
              </w:rPr>
              <w:t>ț</w:t>
            </w:r>
            <w:r w:rsidRPr="004E40FF">
              <w:rPr>
                <w:noProof/>
                <w:lang w:val="ro-RO"/>
              </w:rPr>
              <w:t>ional</w:t>
            </w:r>
            <w:r>
              <w:rPr>
                <w:noProof/>
                <w:lang w:val="ro-RO"/>
              </w:rPr>
              <w:t>ă</w:t>
            </w:r>
            <w:r w:rsidR="00BB5101" w:rsidRPr="00392471">
              <w:rPr>
                <w:color w:val="000000"/>
                <w:lang w:val="ro-RO"/>
              </w:rPr>
              <w:t>;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</w:t>
      </w:r>
      <w:r w:rsidR="000522D2">
        <w:rPr>
          <w:lang w:val="ro-RO"/>
        </w:rPr>
        <w:t>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/>
      </w:tblPr>
      <w:tblGrid>
        <w:gridCol w:w="3227"/>
        <w:gridCol w:w="6946"/>
      </w:tblGrid>
      <w:tr w:rsidR="00617D44" w:rsidRPr="00E21FD1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:rsidR="00617D44" w:rsidRPr="00004379" w:rsidRDefault="00115215" w:rsidP="00021601">
            <w:pPr>
              <w:rPr>
                <w:lang w:val="ro-RO"/>
              </w:rPr>
            </w:pPr>
            <w:r>
              <w:rPr>
                <w:lang w:val="it-IT"/>
              </w:rPr>
              <w:t xml:space="preserve">Însușirea cunoștințelor de histologie si imunohistochimie în vederea utilizării lor pentru promovarea </w:t>
            </w:r>
            <w:r w:rsidR="00021601">
              <w:rPr>
                <w:lang w:val="it-IT"/>
              </w:rPr>
              <w:t>examenului</w:t>
            </w:r>
            <w:r>
              <w:rPr>
                <w:lang w:val="it-IT"/>
              </w:rPr>
              <w:t xml:space="preserve"> și utilizarea cunoștințelor din barem în practica clinică viitoare.</w:t>
            </w:r>
          </w:p>
        </w:tc>
      </w:tr>
      <w:tr w:rsidR="00617D44" w:rsidRPr="00E21FD1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:rsidR="00617D44" w:rsidRPr="0006116E" w:rsidRDefault="000522D2" w:rsidP="00A54C37">
            <w:pPr>
              <w:rPr>
                <w:lang w:val="ro-RO"/>
              </w:rPr>
            </w:pPr>
            <w:r w:rsidRPr="000522D2">
              <w:rPr>
                <w:sz w:val="22"/>
                <w:szCs w:val="22"/>
                <w:lang w:val="ro-RO"/>
              </w:rPr>
              <w:t>Examinarea preparatelor imunohistochimice. Metode imunohistochimice de colorare. Imunomorfologia normală a ţesuturilor, aparatelor şi sistemelor.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50"/>
        <w:gridCol w:w="1980"/>
        <w:gridCol w:w="900"/>
        <w:gridCol w:w="3276"/>
      </w:tblGrid>
      <w:tr w:rsidR="00617D44" w:rsidRPr="00531A6B" w:rsidTr="00A3280D">
        <w:tc>
          <w:tcPr>
            <w:tcW w:w="4050" w:type="dxa"/>
            <w:shd w:val="clear" w:color="auto" w:fill="auto"/>
          </w:tcPr>
          <w:p w:rsidR="00617D44" w:rsidRPr="009769E2" w:rsidRDefault="00617D44" w:rsidP="00AE64FD">
            <w:pPr>
              <w:rPr>
                <w:lang w:val="ro-RO"/>
              </w:rPr>
            </w:pPr>
            <w:r w:rsidRPr="009769E2">
              <w:rPr>
                <w:lang w:val="ro-RO"/>
              </w:rPr>
              <w:t>8.1 Curs</w:t>
            </w:r>
          </w:p>
        </w:tc>
        <w:tc>
          <w:tcPr>
            <w:tcW w:w="1980" w:type="dxa"/>
            <w:shd w:val="clear" w:color="auto" w:fill="auto"/>
          </w:tcPr>
          <w:p w:rsidR="00617D44" w:rsidRPr="009769E2" w:rsidRDefault="00617D44" w:rsidP="00AE64FD">
            <w:pPr>
              <w:jc w:val="center"/>
              <w:rPr>
                <w:lang w:val="ro-RO"/>
              </w:rPr>
            </w:pPr>
            <w:r w:rsidRPr="009769E2">
              <w:rPr>
                <w:lang w:val="ro-RO"/>
              </w:rPr>
              <w:t>Metode de predare</w:t>
            </w:r>
          </w:p>
          <w:p w:rsidR="0067367A" w:rsidRPr="009769E2" w:rsidRDefault="0067367A" w:rsidP="00AE64FD">
            <w:pPr>
              <w:jc w:val="center"/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</w:tcPr>
          <w:p w:rsidR="00617D44" w:rsidRPr="009769E2" w:rsidRDefault="00617D44" w:rsidP="00AE64FD">
            <w:pPr>
              <w:rPr>
                <w:lang w:val="ro-RO"/>
              </w:rPr>
            </w:pPr>
            <w:r w:rsidRPr="009769E2">
              <w:rPr>
                <w:lang w:val="ro-RO"/>
              </w:rPr>
              <w:t>Număr de ore</w:t>
            </w:r>
          </w:p>
        </w:tc>
        <w:tc>
          <w:tcPr>
            <w:tcW w:w="3276" w:type="dxa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0F4B0E" w:rsidRPr="00392471" w:rsidTr="00997823">
        <w:tc>
          <w:tcPr>
            <w:tcW w:w="10206" w:type="dxa"/>
            <w:gridSpan w:val="4"/>
            <w:shd w:val="clear" w:color="auto" w:fill="auto"/>
          </w:tcPr>
          <w:p w:rsidR="000F4B0E" w:rsidRPr="009769E2" w:rsidRDefault="000F4B0E" w:rsidP="000F4B0E">
            <w:pPr>
              <w:ind w:left="317"/>
              <w:jc w:val="center"/>
              <w:rPr>
                <w:b/>
                <w:lang w:val="ro-RO"/>
              </w:rPr>
            </w:pPr>
            <w:r w:rsidRPr="009769E2">
              <w:rPr>
                <w:b/>
                <w:lang w:val="ro-RO"/>
              </w:rPr>
              <w:t xml:space="preserve">SEMESTRUL </w:t>
            </w:r>
            <w:r w:rsidR="004104FB" w:rsidRPr="009769E2">
              <w:rPr>
                <w:b/>
                <w:lang w:val="ro-RO"/>
              </w:rPr>
              <w:t>I</w:t>
            </w:r>
            <w:r w:rsidR="00D2729A">
              <w:rPr>
                <w:b/>
                <w:lang w:val="ro-RO"/>
              </w:rPr>
              <w:t>II</w:t>
            </w:r>
          </w:p>
        </w:tc>
      </w:tr>
      <w:tr w:rsidR="00817E68" w:rsidRPr="00E21FD1" w:rsidTr="00A3280D">
        <w:tc>
          <w:tcPr>
            <w:tcW w:w="4050" w:type="dxa"/>
            <w:shd w:val="clear" w:color="auto" w:fill="auto"/>
          </w:tcPr>
          <w:p w:rsidR="00817E68" w:rsidRPr="00ED443D" w:rsidRDefault="00817E68" w:rsidP="00787392">
            <w:pPr>
              <w:pStyle w:val="ListParagraph"/>
              <w:numPr>
                <w:ilvl w:val="0"/>
                <w:numId w:val="26"/>
              </w:numPr>
              <w:ind w:left="342" w:hanging="270"/>
              <w:rPr>
                <w:lang w:val="fr-FR"/>
              </w:rPr>
            </w:pPr>
            <w:r w:rsidRPr="00ED443D">
              <w:rPr>
                <w:lang w:val="fr-FR"/>
              </w:rPr>
              <w:t>Cours d'introduction. Principes généraux d'</w:t>
            </w:r>
            <w:proofErr w:type="spellStart"/>
            <w:r w:rsidRPr="00ED443D">
              <w:rPr>
                <w:lang w:val="fr-FR"/>
              </w:rPr>
              <w:t>imunohistochimie</w:t>
            </w:r>
            <w:proofErr w:type="spellEnd"/>
          </w:p>
        </w:tc>
        <w:tc>
          <w:tcPr>
            <w:tcW w:w="1980" w:type="dxa"/>
            <w:vMerge w:val="restart"/>
            <w:shd w:val="clear" w:color="auto" w:fill="auto"/>
          </w:tcPr>
          <w:p w:rsidR="00817E68" w:rsidRPr="009769E2" w:rsidRDefault="00817E68" w:rsidP="00817E68">
            <w:pPr>
              <w:ind w:left="317"/>
              <w:rPr>
                <w:lang w:val="ro-RO"/>
              </w:rPr>
            </w:pPr>
            <w:r w:rsidRPr="009769E2">
              <w:rPr>
                <w:lang w:val="ro-RO"/>
              </w:rPr>
              <w:t>PRELEGERE INTERACTIVĂ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17E68" w:rsidRPr="009769E2" w:rsidRDefault="00D2729A" w:rsidP="00817E68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276" w:type="dxa"/>
            <w:vMerge w:val="restart"/>
          </w:tcPr>
          <w:p w:rsidR="00817E68" w:rsidRPr="00634D30" w:rsidRDefault="00817E68" w:rsidP="00817E68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634D30">
              <w:rPr>
                <w:lang w:val="ro-RO"/>
              </w:rPr>
              <w:t>Prelegere orală susţinută cu ajutorul prezentărilor Powerpoint structurate, interactive, însoţite de o iconografie bogată şi sugestivă</w:t>
            </w:r>
            <w:r>
              <w:rPr>
                <w:lang w:val="ro-RO"/>
              </w:rPr>
              <w:t>.</w:t>
            </w:r>
          </w:p>
          <w:p w:rsidR="00817E68" w:rsidRPr="00634D30" w:rsidRDefault="00817E68" w:rsidP="00817E68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634D30">
              <w:rPr>
                <w:lang w:val="ro-RO"/>
              </w:rPr>
              <w:t xml:space="preserve">Materialul predat este revizuit și completat cu informația </w:t>
            </w:r>
            <w:r>
              <w:rPr>
                <w:lang w:val="ro-RO"/>
              </w:rPr>
              <w:t>actualizata conform bazei de date internationale.</w:t>
            </w:r>
          </w:p>
          <w:p w:rsidR="00817E68" w:rsidRPr="0041698C" w:rsidRDefault="00817E68" w:rsidP="00817E68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634D30">
              <w:rPr>
                <w:lang w:val="ro-RO"/>
              </w:rPr>
              <w:t>Fiecare curs prezintă la început obiectivele educaționale și se încheie cu sumarizarea noțiunilor prezentate</w:t>
            </w:r>
            <w:r>
              <w:rPr>
                <w:lang w:val="ro-RO"/>
              </w:rPr>
              <w:t>.</w:t>
            </w:r>
          </w:p>
        </w:tc>
      </w:tr>
      <w:tr w:rsidR="00817E68" w:rsidRPr="00392471" w:rsidTr="00A3280D">
        <w:tc>
          <w:tcPr>
            <w:tcW w:w="4050" w:type="dxa"/>
            <w:shd w:val="clear" w:color="auto" w:fill="auto"/>
          </w:tcPr>
          <w:p w:rsidR="00817E68" w:rsidRPr="00ED443D" w:rsidRDefault="00817E68" w:rsidP="00787392">
            <w:pPr>
              <w:pStyle w:val="ListParagraph"/>
              <w:numPr>
                <w:ilvl w:val="0"/>
                <w:numId w:val="26"/>
              </w:numPr>
              <w:ind w:left="342" w:hanging="270"/>
              <w:rPr>
                <w:lang w:val="fr-FR"/>
              </w:rPr>
            </w:pPr>
            <w:r w:rsidRPr="00ED443D">
              <w:rPr>
                <w:lang w:val="fr-FR"/>
              </w:rPr>
              <w:t xml:space="preserve">La technique </w:t>
            </w:r>
            <w:proofErr w:type="spellStart"/>
            <w:r w:rsidRPr="00ED443D">
              <w:rPr>
                <w:lang w:val="fr-FR"/>
              </w:rPr>
              <w:t>immunohistochimique</w:t>
            </w:r>
            <w:proofErr w:type="spellEnd"/>
            <w:r w:rsidRPr="00ED443D">
              <w:rPr>
                <w:lang w:val="fr-FR"/>
              </w:rPr>
              <w:t>. La base chimique d'</w:t>
            </w:r>
            <w:proofErr w:type="spellStart"/>
            <w:r w:rsidRPr="00ED443D">
              <w:rPr>
                <w:lang w:val="fr-FR"/>
              </w:rPr>
              <w:t>immunocoloration</w:t>
            </w:r>
            <w:proofErr w:type="spellEnd"/>
            <w:r w:rsidRPr="00ED443D">
              <w:rPr>
                <w:lang w:val="fr-FR"/>
              </w:rPr>
              <w:t>. Des systèmes de détection. Le produit final de la réaction.</w:t>
            </w:r>
          </w:p>
        </w:tc>
        <w:tc>
          <w:tcPr>
            <w:tcW w:w="1980" w:type="dxa"/>
            <w:vMerge/>
            <w:shd w:val="clear" w:color="auto" w:fill="auto"/>
          </w:tcPr>
          <w:p w:rsidR="00817E68" w:rsidRPr="009769E2" w:rsidRDefault="00817E68" w:rsidP="00817E68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17E68" w:rsidRPr="009769E2" w:rsidRDefault="00D2729A" w:rsidP="00817E68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276" w:type="dxa"/>
            <w:vMerge/>
          </w:tcPr>
          <w:p w:rsidR="00817E68" w:rsidRPr="00531A6B" w:rsidRDefault="00817E68" w:rsidP="00817E68">
            <w:pPr>
              <w:rPr>
                <w:lang w:val="ro-RO"/>
              </w:rPr>
            </w:pPr>
          </w:p>
        </w:tc>
      </w:tr>
      <w:tr w:rsidR="00817E68" w:rsidRPr="00392471" w:rsidTr="00A3280D">
        <w:tc>
          <w:tcPr>
            <w:tcW w:w="4050" w:type="dxa"/>
            <w:shd w:val="clear" w:color="auto" w:fill="auto"/>
          </w:tcPr>
          <w:p w:rsidR="00817E68" w:rsidRPr="00ED443D" w:rsidRDefault="00817E68" w:rsidP="00787392">
            <w:pPr>
              <w:pStyle w:val="ListParagraph"/>
              <w:numPr>
                <w:ilvl w:val="0"/>
                <w:numId w:val="26"/>
              </w:numPr>
              <w:ind w:left="342" w:hanging="270"/>
              <w:rPr>
                <w:iCs/>
                <w:lang w:val="fr-FR"/>
              </w:rPr>
            </w:pPr>
            <w:r w:rsidRPr="00ED443D">
              <w:rPr>
                <w:lang w:val="fr-FR"/>
              </w:rPr>
              <w:t>L’</w:t>
            </w:r>
            <w:proofErr w:type="spellStart"/>
            <w:r w:rsidRPr="00ED443D">
              <w:rPr>
                <w:lang w:val="fr-FR"/>
              </w:rPr>
              <w:t>immunomorphologie</w:t>
            </w:r>
            <w:proofErr w:type="spellEnd"/>
            <w:r w:rsidRPr="00ED443D">
              <w:rPr>
                <w:lang w:val="fr-FR"/>
              </w:rPr>
              <w:t xml:space="preserve"> des tissus épithéliaux. Les kératines</w:t>
            </w:r>
            <w:r w:rsidRPr="00ED443D">
              <w:rPr>
                <w:iCs/>
                <w:lang w:val="fr-FR"/>
              </w:rPr>
              <w:t>.</w:t>
            </w:r>
          </w:p>
        </w:tc>
        <w:tc>
          <w:tcPr>
            <w:tcW w:w="1980" w:type="dxa"/>
            <w:vMerge/>
            <w:shd w:val="clear" w:color="auto" w:fill="auto"/>
          </w:tcPr>
          <w:p w:rsidR="00817E68" w:rsidRPr="009769E2" w:rsidRDefault="00817E68" w:rsidP="00817E68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17E68" w:rsidRPr="009769E2" w:rsidRDefault="00D2729A" w:rsidP="00817E68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276" w:type="dxa"/>
            <w:vMerge/>
          </w:tcPr>
          <w:p w:rsidR="00817E68" w:rsidRPr="00531A6B" w:rsidRDefault="00817E68" w:rsidP="00817E68">
            <w:pPr>
              <w:rPr>
                <w:lang w:val="ro-RO"/>
              </w:rPr>
            </w:pPr>
          </w:p>
        </w:tc>
      </w:tr>
      <w:tr w:rsidR="00817E68" w:rsidRPr="00392471" w:rsidTr="00A3280D">
        <w:tc>
          <w:tcPr>
            <w:tcW w:w="4050" w:type="dxa"/>
            <w:shd w:val="clear" w:color="auto" w:fill="auto"/>
          </w:tcPr>
          <w:p w:rsidR="00817E68" w:rsidRPr="00ED443D" w:rsidRDefault="00817E68" w:rsidP="00787392">
            <w:pPr>
              <w:pStyle w:val="ListParagraph"/>
              <w:numPr>
                <w:ilvl w:val="0"/>
                <w:numId w:val="26"/>
              </w:numPr>
              <w:ind w:left="342" w:hanging="270"/>
              <w:rPr>
                <w:lang w:val="fr-FR"/>
              </w:rPr>
            </w:pPr>
            <w:r w:rsidRPr="00ED443D">
              <w:rPr>
                <w:lang w:val="fr-FR"/>
              </w:rPr>
              <w:t xml:space="preserve">Les marqueurs </w:t>
            </w:r>
            <w:proofErr w:type="spellStart"/>
            <w:r w:rsidRPr="00ED443D">
              <w:rPr>
                <w:lang w:val="fr-FR"/>
              </w:rPr>
              <w:t>imunohistochimique</w:t>
            </w:r>
            <w:proofErr w:type="spellEnd"/>
            <w:r w:rsidRPr="00ED443D">
              <w:rPr>
                <w:lang w:val="fr-FR"/>
              </w:rPr>
              <w:t xml:space="preserve"> des </w:t>
            </w:r>
            <w:proofErr w:type="gramStart"/>
            <w:r w:rsidRPr="00ED443D">
              <w:rPr>
                <w:lang w:val="fr-FR"/>
              </w:rPr>
              <w:t>l’ épithéliums</w:t>
            </w:r>
            <w:proofErr w:type="gramEnd"/>
            <w:r w:rsidRPr="00ED443D">
              <w:rPr>
                <w:lang w:val="fr-FR"/>
              </w:rPr>
              <w:t xml:space="preserve"> glandulaires exocrines</w:t>
            </w:r>
          </w:p>
          <w:p w:rsidR="00817E68" w:rsidRPr="00ED443D" w:rsidRDefault="00817E68" w:rsidP="00E5206B">
            <w:pPr>
              <w:pStyle w:val="ListParagraph"/>
              <w:ind w:left="342"/>
              <w:rPr>
                <w:iCs/>
                <w:lang w:val="fr-FR"/>
              </w:rPr>
            </w:pPr>
            <w:r w:rsidRPr="00ED443D">
              <w:rPr>
                <w:lang w:val="fr-FR"/>
              </w:rPr>
              <w:t>et endocrines</w:t>
            </w:r>
            <w:r w:rsidRPr="00ED443D">
              <w:rPr>
                <w:iCs/>
                <w:lang w:val="fr-FR"/>
              </w:rPr>
              <w:t>.</w:t>
            </w:r>
          </w:p>
        </w:tc>
        <w:tc>
          <w:tcPr>
            <w:tcW w:w="1980" w:type="dxa"/>
            <w:vMerge/>
            <w:shd w:val="clear" w:color="auto" w:fill="auto"/>
          </w:tcPr>
          <w:p w:rsidR="00817E68" w:rsidRPr="009769E2" w:rsidRDefault="00817E68" w:rsidP="00817E68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17E68" w:rsidRPr="009769E2" w:rsidRDefault="00D2729A" w:rsidP="00817E68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276" w:type="dxa"/>
            <w:vMerge/>
          </w:tcPr>
          <w:p w:rsidR="00817E68" w:rsidRPr="00531A6B" w:rsidRDefault="00817E68" w:rsidP="00817E68">
            <w:pPr>
              <w:rPr>
                <w:lang w:val="ro-RO"/>
              </w:rPr>
            </w:pPr>
          </w:p>
        </w:tc>
      </w:tr>
      <w:tr w:rsidR="00817E68" w:rsidRPr="00392471" w:rsidTr="00A3280D">
        <w:tc>
          <w:tcPr>
            <w:tcW w:w="4050" w:type="dxa"/>
            <w:shd w:val="clear" w:color="auto" w:fill="auto"/>
          </w:tcPr>
          <w:p w:rsidR="00817E68" w:rsidRPr="00ED443D" w:rsidRDefault="00817E68" w:rsidP="00787392">
            <w:pPr>
              <w:pStyle w:val="ListParagraph"/>
              <w:numPr>
                <w:ilvl w:val="0"/>
                <w:numId w:val="26"/>
              </w:numPr>
              <w:ind w:left="342" w:hanging="270"/>
              <w:rPr>
                <w:lang w:val="fr-FR"/>
              </w:rPr>
            </w:pPr>
            <w:r w:rsidRPr="00ED443D">
              <w:rPr>
                <w:lang w:val="fr-FR"/>
              </w:rPr>
              <w:t>L’</w:t>
            </w:r>
            <w:proofErr w:type="spellStart"/>
            <w:r w:rsidRPr="00ED443D">
              <w:rPr>
                <w:lang w:val="fr-FR"/>
              </w:rPr>
              <w:t>immunomorphologie</w:t>
            </w:r>
            <w:proofErr w:type="spellEnd"/>
            <w:r w:rsidRPr="00ED443D">
              <w:rPr>
                <w:lang w:val="fr-FR"/>
              </w:rPr>
              <w:t xml:space="preserve"> des tissus conjonctifs.</w:t>
            </w:r>
          </w:p>
        </w:tc>
        <w:tc>
          <w:tcPr>
            <w:tcW w:w="1980" w:type="dxa"/>
            <w:vMerge/>
            <w:shd w:val="clear" w:color="auto" w:fill="auto"/>
          </w:tcPr>
          <w:p w:rsidR="00817E68" w:rsidRPr="009769E2" w:rsidRDefault="00817E68" w:rsidP="00817E68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17E68" w:rsidRPr="009769E2" w:rsidRDefault="00D2729A" w:rsidP="00817E68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276" w:type="dxa"/>
            <w:vMerge/>
          </w:tcPr>
          <w:p w:rsidR="00817E68" w:rsidRPr="00531A6B" w:rsidRDefault="00817E68" w:rsidP="00817E68">
            <w:pPr>
              <w:rPr>
                <w:lang w:val="ro-RO"/>
              </w:rPr>
            </w:pPr>
          </w:p>
        </w:tc>
      </w:tr>
      <w:tr w:rsidR="00817E68" w:rsidRPr="00392471" w:rsidTr="00A3280D">
        <w:tc>
          <w:tcPr>
            <w:tcW w:w="4050" w:type="dxa"/>
            <w:shd w:val="clear" w:color="auto" w:fill="auto"/>
          </w:tcPr>
          <w:p w:rsidR="00817E68" w:rsidRPr="00ED443D" w:rsidRDefault="00817E68" w:rsidP="00787392">
            <w:pPr>
              <w:pStyle w:val="ListParagraph"/>
              <w:numPr>
                <w:ilvl w:val="0"/>
                <w:numId w:val="26"/>
              </w:numPr>
              <w:ind w:left="342" w:hanging="270"/>
              <w:rPr>
                <w:lang w:val="fr-FR"/>
              </w:rPr>
            </w:pPr>
            <w:r w:rsidRPr="00ED443D">
              <w:rPr>
                <w:lang w:val="fr-FR"/>
              </w:rPr>
              <w:t xml:space="preserve">Les marqueurs </w:t>
            </w:r>
            <w:proofErr w:type="spellStart"/>
            <w:r w:rsidRPr="00ED443D">
              <w:rPr>
                <w:lang w:val="fr-FR"/>
              </w:rPr>
              <w:t>immunohistochimique</w:t>
            </w:r>
            <w:proofErr w:type="spellEnd"/>
            <w:r w:rsidRPr="00ED443D">
              <w:rPr>
                <w:lang w:val="fr-FR"/>
              </w:rPr>
              <w:t xml:space="preserve"> de l'os et du tissu cartilagineux.</w:t>
            </w:r>
          </w:p>
        </w:tc>
        <w:tc>
          <w:tcPr>
            <w:tcW w:w="1980" w:type="dxa"/>
            <w:vMerge/>
            <w:shd w:val="clear" w:color="auto" w:fill="auto"/>
          </w:tcPr>
          <w:p w:rsidR="00817E68" w:rsidRPr="009769E2" w:rsidRDefault="00817E68" w:rsidP="00817E68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17E68" w:rsidRPr="009769E2" w:rsidRDefault="00D2729A" w:rsidP="00817E68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276" w:type="dxa"/>
            <w:vMerge/>
          </w:tcPr>
          <w:p w:rsidR="00817E68" w:rsidRPr="00531A6B" w:rsidRDefault="00817E68" w:rsidP="00817E68">
            <w:pPr>
              <w:rPr>
                <w:lang w:val="ro-RO"/>
              </w:rPr>
            </w:pPr>
          </w:p>
        </w:tc>
      </w:tr>
      <w:tr w:rsidR="00817E68" w:rsidRPr="00392471" w:rsidTr="00A3280D">
        <w:tc>
          <w:tcPr>
            <w:tcW w:w="4050" w:type="dxa"/>
            <w:shd w:val="clear" w:color="auto" w:fill="auto"/>
          </w:tcPr>
          <w:p w:rsidR="00817E68" w:rsidRPr="00ED443D" w:rsidRDefault="00817E68" w:rsidP="00787392">
            <w:pPr>
              <w:pStyle w:val="ListParagraph"/>
              <w:numPr>
                <w:ilvl w:val="0"/>
                <w:numId w:val="26"/>
              </w:numPr>
              <w:ind w:left="342" w:hanging="270"/>
              <w:rPr>
                <w:lang w:val="fr-FR"/>
              </w:rPr>
            </w:pPr>
            <w:r w:rsidRPr="00ED443D">
              <w:rPr>
                <w:lang w:val="fr-FR"/>
              </w:rPr>
              <w:t>Des marqueurs fondamentaux et spécifiques des tissus musculaires</w:t>
            </w:r>
            <w:r w:rsidRPr="00ED443D">
              <w:rPr>
                <w:iCs/>
                <w:lang w:val="fr-FR"/>
              </w:rPr>
              <w:t>.</w:t>
            </w:r>
          </w:p>
        </w:tc>
        <w:tc>
          <w:tcPr>
            <w:tcW w:w="1980" w:type="dxa"/>
            <w:vMerge/>
            <w:shd w:val="clear" w:color="auto" w:fill="auto"/>
          </w:tcPr>
          <w:p w:rsidR="00817E68" w:rsidRPr="009769E2" w:rsidRDefault="00817E68" w:rsidP="00817E68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17E68" w:rsidRPr="009769E2" w:rsidRDefault="00D2729A" w:rsidP="00817E68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276" w:type="dxa"/>
            <w:vMerge/>
          </w:tcPr>
          <w:p w:rsidR="00817E68" w:rsidRPr="00531A6B" w:rsidRDefault="00817E68" w:rsidP="00817E68">
            <w:pPr>
              <w:rPr>
                <w:lang w:val="ro-RO"/>
              </w:rPr>
            </w:pPr>
          </w:p>
        </w:tc>
      </w:tr>
      <w:tr w:rsidR="00817E68" w:rsidRPr="00392471" w:rsidTr="00A3280D">
        <w:tc>
          <w:tcPr>
            <w:tcW w:w="4050" w:type="dxa"/>
            <w:shd w:val="clear" w:color="auto" w:fill="auto"/>
          </w:tcPr>
          <w:p w:rsidR="00817E68" w:rsidRPr="00ED443D" w:rsidRDefault="00817E68" w:rsidP="00787392">
            <w:pPr>
              <w:pStyle w:val="ListParagraph"/>
              <w:numPr>
                <w:ilvl w:val="0"/>
                <w:numId w:val="26"/>
              </w:numPr>
              <w:ind w:left="342" w:hanging="270"/>
              <w:rPr>
                <w:lang w:val="fr-FR"/>
              </w:rPr>
            </w:pPr>
            <w:r w:rsidRPr="00ED443D">
              <w:rPr>
                <w:lang w:val="fr-FR"/>
              </w:rPr>
              <w:t>Les particularités l'</w:t>
            </w:r>
            <w:proofErr w:type="spellStart"/>
            <w:r w:rsidRPr="00ED443D">
              <w:rPr>
                <w:lang w:val="fr-FR"/>
              </w:rPr>
              <w:t>immunomorphologique</w:t>
            </w:r>
            <w:proofErr w:type="spellEnd"/>
            <w:r w:rsidRPr="00ED443D">
              <w:rPr>
                <w:lang w:val="fr-FR"/>
              </w:rPr>
              <w:t xml:space="preserve"> des tissus nerveux et les composants du système neuroendocrinien</w:t>
            </w:r>
            <w:r w:rsidRPr="00ED443D">
              <w:rPr>
                <w:iCs/>
                <w:lang w:val="fr-FR"/>
              </w:rPr>
              <w:t>.</w:t>
            </w:r>
          </w:p>
        </w:tc>
        <w:tc>
          <w:tcPr>
            <w:tcW w:w="1980" w:type="dxa"/>
            <w:vMerge/>
            <w:shd w:val="clear" w:color="auto" w:fill="auto"/>
          </w:tcPr>
          <w:p w:rsidR="00817E68" w:rsidRPr="009769E2" w:rsidRDefault="00817E68" w:rsidP="00817E68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17E68" w:rsidRPr="009769E2" w:rsidRDefault="00D2729A" w:rsidP="00817E68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276" w:type="dxa"/>
            <w:vMerge/>
          </w:tcPr>
          <w:p w:rsidR="00817E68" w:rsidRPr="00531A6B" w:rsidRDefault="00817E68" w:rsidP="00817E68">
            <w:pPr>
              <w:rPr>
                <w:lang w:val="ro-RO"/>
              </w:rPr>
            </w:pPr>
          </w:p>
        </w:tc>
      </w:tr>
      <w:tr w:rsidR="00817E68" w:rsidRPr="00392471" w:rsidTr="00A3280D">
        <w:tc>
          <w:tcPr>
            <w:tcW w:w="4050" w:type="dxa"/>
            <w:shd w:val="clear" w:color="auto" w:fill="auto"/>
          </w:tcPr>
          <w:p w:rsidR="00817E68" w:rsidRPr="00ED443D" w:rsidRDefault="00817E68" w:rsidP="00787392">
            <w:pPr>
              <w:pStyle w:val="ListParagraph"/>
              <w:numPr>
                <w:ilvl w:val="0"/>
                <w:numId w:val="26"/>
              </w:numPr>
              <w:ind w:left="432"/>
              <w:rPr>
                <w:iCs/>
                <w:lang w:val="fr-FR"/>
              </w:rPr>
            </w:pPr>
            <w:r w:rsidRPr="00ED443D">
              <w:rPr>
                <w:lang w:val="fr-FR"/>
              </w:rPr>
              <w:t xml:space="preserve">Tissu nerveux : marqueurs des cellules gliales, fibres nerveuses et les cellules satellites. </w:t>
            </w:r>
          </w:p>
        </w:tc>
        <w:tc>
          <w:tcPr>
            <w:tcW w:w="1980" w:type="dxa"/>
            <w:vMerge/>
            <w:shd w:val="clear" w:color="auto" w:fill="auto"/>
          </w:tcPr>
          <w:p w:rsidR="00817E68" w:rsidRPr="009769E2" w:rsidRDefault="00817E68" w:rsidP="00817E68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17E68" w:rsidRPr="009769E2" w:rsidRDefault="00D2729A" w:rsidP="00817E68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276" w:type="dxa"/>
            <w:vMerge/>
          </w:tcPr>
          <w:p w:rsidR="00817E68" w:rsidRPr="00531A6B" w:rsidRDefault="00817E68" w:rsidP="00817E68">
            <w:pPr>
              <w:rPr>
                <w:lang w:val="ro-RO"/>
              </w:rPr>
            </w:pPr>
          </w:p>
        </w:tc>
      </w:tr>
      <w:tr w:rsidR="00817E68" w:rsidRPr="00392471" w:rsidTr="00A3280D">
        <w:tc>
          <w:tcPr>
            <w:tcW w:w="4050" w:type="dxa"/>
            <w:shd w:val="clear" w:color="auto" w:fill="auto"/>
          </w:tcPr>
          <w:p w:rsidR="00817E68" w:rsidRPr="00ED443D" w:rsidRDefault="00817E68" w:rsidP="00787392">
            <w:pPr>
              <w:pStyle w:val="ListParagraph"/>
              <w:numPr>
                <w:ilvl w:val="0"/>
                <w:numId w:val="26"/>
              </w:numPr>
              <w:ind w:left="432"/>
              <w:rPr>
                <w:lang w:val="fr-FR"/>
              </w:rPr>
            </w:pPr>
            <w:r w:rsidRPr="00ED443D">
              <w:rPr>
                <w:lang w:val="fr-FR"/>
              </w:rPr>
              <w:t>Cycle cellulaire. Marqueurs de la prolifération cellulaire</w:t>
            </w:r>
            <w:r w:rsidRPr="00ED443D">
              <w:rPr>
                <w:bCs/>
                <w:lang w:val="fr-FR"/>
              </w:rPr>
              <w:t>.</w:t>
            </w:r>
          </w:p>
        </w:tc>
        <w:tc>
          <w:tcPr>
            <w:tcW w:w="1980" w:type="dxa"/>
            <w:vMerge/>
            <w:shd w:val="clear" w:color="auto" w:fill="auto"/>
          </w:tcPr>
          <w:p w:rsidR="00817E68" w:rsidRPr="009769E2" w:rsidRDefault="00817E68" w:rsidP="00817E68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17E68" w:rsidRPr="009769E2" w:rsidRDefault="00D2729A" w:rsidP="00817E68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276" w:type="dxa"/>
            <w:vMerge/>
          </w:tcPr>
          <w:p w:rsidR="00817E68" w:rsidRPr="00531A6B" w:rsidRDefault="00817E68" w:rsidP="00817E68">
            <w:pPr>
              <w:rPr>
                <w:lang w:val="ro-RO"/>
              </w:rPr>
            </w:pPr>
          </w:p>
        </w:tc>
      </w:tr>
      <w:tr w:rsidR="00817E68" w:rsidRPr="00392471" w:rsidTr="00A3280D">
        <w:tc>
          <w:tcPr>
            <w:tcW w:w="4050" w:type="dxa"/>
            <w:shd w:val="clear" w:color="auto" w:fill="auto"/>
          </w:tcPr>
          <w:p w:rsidR="00817E68" w:rsidRPr="00ED443D" w:rsidRDefault="00817E68" w:rsidP="00787392">
            <w:pPr>
              <w:pStyle w:val="ListParagraph"/>
              <w:numPr>
                <w:ilvl w:val="0"/>
                <w:numId w:val="26"/>
              </w:numPr>
              <w:ind w:left="432"/>
              <w:rPr>
                <w:lang w:val="fr-FR"/>
              </w:rPr>
            </w:pPr>
            <w:r w:rsidRPr="00ED443D">
              <w:rPr>
                <w:lang w:val="fr-FR"/>
              </w:rPr>
              <w:t xml:space="preserve">La moelle osseuse et le sang : marqueurs </w:t>
            </w:r>
            <w:proofErr w:type="spellStart"/>
            <w:r w:rsidRPr="00ED443D">
              <w:rPr>
                <w:lang w:val="fr-FR"/>
              </w:rPr>
              <w:t>imunohistochimique</w:t>
            </w:r>
            <w:proofErr w:type="spellEnd"/>
            <w:r w:rsidRPr="00ED443D">
              <w:rPr>
                <w:bCs/>
                <w:lang w:val="fr-FR"/>
              </w:rPr>
              <w:t>.</w:t>
            </w:r>
          </w:p>
        </w:tc>
        <w:tc>
          <w:tcPr>
            <w:tcW w:w="1980" w:type="dxa"/>
            <w:vMerge/>
            <w:shd w:val="clear" w:color="auto" w:fill="auto"/>
          </w:tcPr>
          <w:p w:rsidR="00817E68" w:rsidRPr="009769E2" w:rsidRDefault="00817E68" w:rsidP="00817E68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17E68" w:rsidRPr="009769E2" w:rsidRDefault="00D2729A" w:rsidP="00817E68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276" w:type="dxa"/>
            <w:vMerge/>
          </w:tcPr>
          <w:p w:rsidR="00817E68" w:rsidRPr="00531A6B" w:rsidRDefault="00817E68" w:rsidP="00817E68">
            <w:pPr>
              <w:rPr>
                <w:lang w:val="ro-RO"/>
              </w:rPr>
            </w:pPr>
          </w:p>
        </w:tc>
      </w:tr>
      <w:tr w:rsidR="00817E68" w:rsidRPr="00392471" w:rsidTr="00A3280D">
        <w:tc>
          <w:tcPr>
            <w:tcW w:w="4050" w:type="dxa"/>
            <w:shd w:val="clear" w:color="auto" w:fill="auto"/>
          </w:tcPr>
          <w:p w:rsidR="00817E68" w:rsidRPr="00ED443D" w:rsidRDefault="00817E68" w:rsidP="00787392">
            <w:pPr>
              <w:pStyle w:val="ListParagraph"/>
              <w:numPr>
                <w:ilvl w:val="0"/>
                <w:numId w:val="26"/>
              </w:numPr>
              <w:ind w:left="432"/>
              <w:rPr>
                <w:lang w:val="fr-FR"/>
              </w:rPr>
            </w:pPr>
            <w:proofErr w:type="gramStart"/>
            <w:r w:rsidRPr="00ED443D">
              <w:rPr>
                <w:lang w:val="fr-FR"/>
              </w:rPr>
              <w:t xml:space="preserve">L’ </w:t>
            </w:r>
            <w:proofErr w:type="spellStart"/>
            <w:r w:rsidRPr="00ED443D">
              <w:rPr>
                <w:lang w:val="fr-FR"/>
              </w:rPr>
              <w:t>imunomorphologie</w:t>
            </w:r>
            <w:proofErr w:type="spellEnd"/>
            <w:proofErr w:type="gramEnd"/>
            <w:r w:rsidRPr="00ED443D">
              <w:rPr>
                <w:lang w:val="fr-FR"/>
              </w:rPr>
              <w:t xml:space="preserve"> de la réaction immune. Cellules présentatrices d'antigènes. Cellules effectrices – lymphocytes : classification, morphologie, profil immunologique et fonctions. Le thymus et la pathologie spécifique</w:t>
            </w:r>
          </w:p>
        </w:tc>
        <w:tc>
          <w:tcPr>
            <w:tcW w:w="1980" w:type="dxa"/>
            <w:vMerge/>
            <w:shd w:val="clear" w:color="auto" w:fill="auto"/>
          </w:tcPr>
          <w:p w:rsidR="00817E68" w:rsidRPr="009769E2" w:rsidRDefault="00817E68" w:rsidP="00817E68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17E68" w:rsidRPr="009769E2" w:rsidRDefault="00D2729A" w:rsidP="00817E68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276" w:type="dxa"/>
            <w:vMerge/>
          </w:tcPr>
          <w:p w:rsidR="00817E68" w:rsidRPr="00531A6B" w:rsidRDefault="00817E68" w:rsidP="00817E68">
            <w:pPr>
              <w:rPr>
                <w:lang w:val="ro-RO"/>
              </w:rPr>
            </w:pPr>
          </w:p>
        </w:tc>
      </w:tr>
      <w:tr w:rsidR="00817E68" w:rsidRPr="00392471" w:rsidTr="00A3280D">
        <w:tc>
          <w:tcPr>
            <w:tcW w:w="4050" w:type="dxa"/>
            <w:shd w:val="clear" w:color="auto" w:fill="auto"/>
          </w:tcPr>
          <w:p w:rsidR="00817E68" w:rsidRPr="00ED443D" w:rsidRDefault="00817E68" w:rsidP="00787392">
            <w:pPr>
              <w:pStyle w:val="ListParagraph"/>
              <w:numPr>
                <w:ilvl w:val="0"/>
                <w:numId w:val="26"/>
              </w:numPr>
              <w:ind w:left="432"/>
              <w:rPr>
                <w:lang w:val="fr-FR"/>
              </w:rPr>
            </w:pPr>
            <w:proofErr w:type="gramStart"/>
            <w:r w:rsidRPr="00ED443D">
              <w:rPr>
                <w:lang w:val="fr-FR"/>
              </w:rPr>
              <w:t xml:space="preserve">L’ </w:t>
            </w:r>
            <w:proofErr w:type="spellStart"/>
            <w:r w:rsidRPr="00ED443D">
              <w:rPr>
                <w:lang w:val="fr-FR"/>
              </w:rPr>
              <w:t>angiogenèse</w:t>
            </w:r>
            <w:proofErr w:type="spellEnd"/>
            <w:proofErr w:type="gramEnd"/>
            <w:r w:rsidRPr="00ED443D">
              <w:rPr>
                <w:lang w:val="fr-FR"/>
              </w:rPr>
              <w:t xml:space="preserve"> normale et pathologique. Des bases moléculaires de l'</w:t>
            </w:r>
            <w:proofErr w:type="spellStart"/>
            <w:r w:rsidRPr="00ED443D">
              <w:rPr>
                <w:lang w:val="fr-FR"/>
              </w:rPr>
              <w:t>angiogenèse</w:t>
            </w:r>
            <w:proofErr w:type="spellEnd"/>
            <w:r w:rsidRPr="00ED443D">
              <w:rPr>
                <w:lang w:val="fr-FR"/>
              </w:rPr>
              <w:t>. Les méthodes d'identification des vaisseaux sanguins. Le pronostique et des implications thérapeutiques d'</w:t>
            </w:r>
            <w:proofErr w:type="spellStart"/>
            <w:r w:rsidRPr="00ED443D">
              <w:rPr>
                <w:lang w:val="fr-FR"/>
              </w:rPr>
              <w:t>angiogenèse</w:t>
            </w:r>
            <w:proofErr w:type="spellEnd"/>
            <w:r w:rsidRPr="00ED443D">
              <w:rPr>
                <w:lang w:val="fr-FR"/>
              </w:rPr>
              <w:t>.</w:t>
            </w:r>
          </w:p>
        </w:tc>
        <w:tc>
          <w:tcPr>
            <w:tcW w:w="1980" w:type="dxa"/>
            <w:vMerge/>
            <w:shd w:val="clear" w:color="auto" w:fill="auto"/>
          </w:tcPr>
          <w:p w:rsidR="00817E68" w:rsidRPr="009769E2" w:rsidRDefault="00817E68" w:rsidP="00817E68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17E68" w:rsidRPr="009769E2" w:rsidRDefault="00D2729A" w:rsidP="00817E68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276" w:type="dxa"/>
            <w:vMerge/>
          </w:tcPr>
          <w:p w:rsidR="00817E68" w:rsidRPr="00531A6B" w:rsidRDefault="00817E68" w:rsidP="00817E68">
            <w:pPr>
              <w:rPr>
                <w:lang w:val="ro-RO"/>
              </w:rPr>
            </w:pPr>
          </w:p>
        </w:tc>
      </w:tr>
      <w:tr w:rsidR="00817E68" w:rsidRPr="00392471" w:rsidTr="00A3280D">
        <w:tc>
          <w:tcPr>
            <w:tcW w:w="4050" w:type="dxa"/>
            <w:shd w:val="clear" w:color="auto" w:fill="auto"/>
          </w:tcPr>
          <w:p w:rsidR="00817E68" w:rsidRPr="00ED443D" w:rsidRDefault="00817E68" w:rsidP="00787392">
            <w:pPr>
              <w:pStyle w:val="ListParagraph"/>
              <w:numPr>
                <w:ilvl w:val="0"/>
                <w:numId w:val="26"/>
              </w:numPr>
              <w:ind w:left="432"/>
              <w:rPr>
                <w:lang w:val="fr-FR"/>
              </w:rPr>
            </w:pPr>
            <w:r w:rsidRPr="00ED443D">
              <w:rPr>
                <w:lang w:val="fr-FR"/>
              </w:rPr>
              <w:t xml:space="preserve">Les vaisseaux lymphatiques en conditions </w:t>
            </w:r>
            <w:r w:rsidRPr="00ED443D">
              <w:rPr>
                <w:lang w:val="fr-FR"/>
              </w:rPr>
              <w:lastRenderedPageBreak/>
              <w:t xml:space="preserve">normales et pathologiques. </w:t>
            </w:r>
            <w:proofErr w:type="spellStart"/>
            <w:r w:rsidRPr="00ED443D">
              <w:rPr>
                <w:lang w:val="fr-FR"/>
              </w:rPr>
              <w:t>Limfangiogenèse</w:t>
            </w:r>
            <w:proofErr w:type="spellEnd"/>
            <w:r w:rsidRPr="00ED443D">
              <w:rPr>
                <w:lang w:val="fr-FR"/>
              </w:rPr>
              <w:t>.</w:t>
            </w:r>
          </w:p>
        </w:tc>
        <w:tc>
          <w:tcPr>
            <w:tcW w:w="1980" w:type="dxa"/>
            <w:vMerge/>
            <w:shd w:val="clear" w:color="auto" w:fill="auto"/>
          </w:tcPr>
          <w:p w:rsidR="00817E68" w:rsidRPr="009769E2" w:rsidRDefault="00817E68" w:rsidP="00817E68">
            <w:pPr>
              <w:rPr>
                <w:lang w:val="ro-RO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17E68" w:rsidRPr="009769E2" w:rsidRDefault="00D2729A" w:rsidP="00817E68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276" w:type="dxa"/>
            <w:vMerge/>
          </w:tcPr>
          <w:p w:rsidR="00817E68" w:rsidRPr="00531A6B" w:rsidRDefault="00817E68" w:rsidP="00817E68">
            <w:pPr>
              <w:rPr>
                <w:lang w:val="ro-RO"/>
              </w:rPr>
            </w:pP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617D44" w:rsidRPr="00531A6B" w:rsidRDefault="00617D44" w:rsidP="00AE64FD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lastRenderedPageBreak/>
              <w:t>Bibliografie obligatorie:</w:t>
            </w:r>
          </w:p>
          <w:p w:rsidR="001E7EFF" w:rsidRPr="001E7EFF" w:rsidRDefault="001E7EFF" w:rsidP="001E7EFF">
            <w:pPr>
              <w:pStyle w:val="ListParagraph"/>
              <w:numPr>
                <w:ilvl w:val="0"/>
                <w:numId w:val="21"/>
              </w:numPr>
              <w:rPr>
                <w:lang w:val="fr-FR"/>
              </w:rPr>
            </w:pPr>
            <w:r w:rsidRPr="001E7EFF">
              <w:rPr>
                <w:lang w:val="fr-FR"/>
              </w:rPr>
              <w:t>Le cours en</w:t>
            </w:r>
            <w:r w:rsidRPr="001E7EFF">
              <w:rPr>
                <w:rStyle w:val="hps"/>
                <w:lang w:val="fr-FR"/>
              </w:rPr>
              <w:t xml:space="preserve"> format électronique</w:t>
            </w:r>
          </w:p>
          <w:p w:rsidR="00C738E6" w:rsidRPr="001E7EFF" w:rsidRDefault="00A13F0C" w:rsidP="0088077A">
            <w:pPr>
              <w:pStyle w:val="ListParagraph"/>
              <w:numPr>
                <w:ilvl w:val="0"/>
                <w:numId w:val="21"/>
              </w:numPr>
              <w:rPr>
                <w:lang w:val="fr-FR"/>
              </w:rPr>
            </w:pPr>
            <w:proofErr w:type="spellStart"/>
            <w:r w:rsidRPr="001E7EFF">
              <w:rPr>
                <w:lang w:val="fr-FR"/>
              </w:rPr>
              <w:t>Cimpean</w:t>
            </w:r>
            <w:proofErr w:type="spellEnd"/>
            <w:r w:rsidRPr="001E7EFF">
              <w:rPr>
                <w:lang w:val="fr-FR"/>
              </w:rPr>
              <w:t xml:space="preserve"> AM – CURS DE IMUNOMORFOLOGIE </w:t>
            </w:r>
            <w:proofErr w:type="spellStart"/>
            <w:r w:rsidRPr="001E7EFF">
              <w:rPr>
                <w:lang w:val="fr-FR"/>
              </w:rPr>
              <w:t>pentru</w:t>
            </w:r>
            <w:proofErr w:type="spellEnd"/>
            <w:r w:rsidRPr="001E7EFF">
              <w:rPr>
                <w:lang w:val="fr-FR"/>
              </w:rPr>
              <w:t xml:space="preserve"> </w:t>
            </w:r>
            <w:proofErr w:type="spellStart"/>
            <w:r w:rsidRPr="001E7EFF">
              <w:rPr>
                <w:lang w:val="fr-FR"/>
              </w:rPr>
              <w:t>studen</w:t>
            </w:r>
            <w:proofErr w:type="spellEnd"/>
            <w:r w:rsidRPr="001E7EFF">
              <w:rPr>
                <w:lang w:val="fr-FR"/>
              </w:rPr>
              <w:t xml:space="preserve">ții </w:t>
            </w:r>
            <w:proofErr w:type="spellStart"/>
            <w:r w:rsidRPr="001E7EFF">
              <w:rPr>
                <w:lang w:val="fr-FR"/>
              </w:rPr>
              <w:t>anului</w:t>
            </w:r>
            <w:proofErr w:type="spellEnd"/>
            <w:r w:rsidRPr="001E7EFF">
              <w:rPr>
                <w:lang w:val="fr-FR"/>
              </w:rPr>
              <w:t xml:space="preserve"> II MG</w:t>
            </w:r>
            <w:r w:rsidR="006D6DE1" w:rsidRPr="001E7EFF">
              <w:rPr>
                <w:lang w:val="fr-FR"/>
              </w:rPr>
              <w:t xml:space="preserve">, </w:t>
            </w:r>
            <w:proofErr w:type="spellStart"/>
            <w:r w:rsidR="006D6DE1" w:rsidRPr="001E7EFF">
              <w:rPr>
                <w:lang w:val="fr-FR"/>
              </w:rPr>
              <w:t>Lito</w:t>
            </w:r>
            <w:proofErr w:type="spellEnd"/>
            <w:r w:rsidR="006D6DE1" w:rsidRPr="001E7EFF">
              <w:rPr>
                <w:lang w:val="fr-FR"/>
              </w:rPr>
              <w:t>., 2009</w:t>
            </w:r>
          </w:p>
          <w:p w:rsidR="001E2DA0" w:rsidRDefault="001E2DA0" w:rsidP="00AE64FD">
            <w:pPr>
              <w:jc w:val="both"/>
              <w:rPr>
                <w:b/>
                <w:color w:val="181818"/>
                <w:lang w:val="ro-RO"/>
              </w:rPr>
            </w:pPr>
          </w:p>
          <w:p w:rsidR="00617D44" w:rsidRPr="00531A6B" w:rsidRDefault="00617D44" w:rsidP="00AE64FD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  <w:p w:rsidR="005F13B2" w:rsidRPr="0088077A" w:rsidRDefault="005F13B2" w:rsidP="005F13B2">
            <w:pPr>
              <w:pStyle w:val="ListParagraph"/>
              <w:numPr>
                <w:ilvl w:val="0"/>
                <w:numId w:val="23"/>
              </w:numPr>
            </w:pPr>
            <w:proofErr w:type="spellStart"/>
            <w:r w:rsidRPr="0088077A">
              <w:t>Dabbs</w:t>
            </w:r>
            <w:proofErr w:type="spellEnd"/>
            <w:r w:rsidRPr="0088077A">
              <w:t xml:space="preserve"> DJ – Diagnostic </w:t>
            </w:r>
            <w:proofErr w:type="spellStart"/>
            <w:r w:rsidRPr="0088077A">
              <w:t>immunohistochemistry</w:t>
            </w:r>
            <w:proofErr w:type="spellEnd"/>
            <w:r w:rsidRPr="0088077A">
              <w:t>. Lippincott-Raven, 2014.</w:t>
            </w:r>
          </w:p>
          <w:p w:rsidR="00D84CF6" w:rsidRPr="005F13B2" w:rsidRDefault="005F13B2" w:rsidP="005F13B2">
            <w:pPr>
              <w:numPr>
                <w:ilvl w:val="0"/>
                <w:numId w:val="23"/>
              </w:numPr>
            </w:pPr>
            <w:r w:rsidRPr="0088077A">
              <w:rPr>
                <w:rFonts w:ascii="Open Sans" w:hAnsi="Open Sans"/>
                <w:bCs/>
              </w:rPr>
              <w:t>Histology for Pathologists by Stacey E. Mills, 2016</w:t>
            </w:r>
          </w:p>
        </w:tc>
      </w:tr>
      <w:tr w:rsidR="00617D44" w:rsidRPr="00531A6B" w:rsidTr="00A3280D">
        <w:tc>
          <w:tcPr>
            <w:tcW w:w="4050" w:type="dxa"/>
            <w:shd w:val="clear" w:color="auto" w:fill="auto"/>
          </w:tcPr>
          <w:p w:rsidR="00617D44" w:rsidRPr="00531A6B" w:rsidRDefault="00617D44" w:rsidP="00154697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8.2 </w:t>
            </w:r>
            <w:r w:rsidR="00154697" w:rsidRPr="00815F23">
              <w:rPr>
                <w:lang w:val="ro-RO"/>
              </w:rPr>
              <w:t>Laborator</w:t>
            </w:r>
          </w:p>
        </w:tc>
        <w:tc>
          <w:tcPr>
            <w:tcW w:w="1980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900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3276" w:type="dxa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24293B" w:rsidRPr="00392471" w:rsidTr="00997823">
        <w:tc>
          <w:tcPr>
            <w:tcW w:w="10206" w:type="dxa"/>
            <w:gridSpan w:val="4"/>
            <w:shd w:val="clear" w:color="auto" w:fill="auto"/>
          </w:tcPr>
          <w:p w:rsidR="0024293B" w:rsidRPr="0024293B" w:rsidRDefault="0024293B" w:rsidP="0024293B">
            <w:pPr>
              <w:widowControl w:val="0"/>
              <w:autoSpaceDE w:val="0"/>
              <w:autoSpaceDN w:val="0"/>
              <w:adjustRightInd w:val="0"/>
              <w:ind w:left="317"/>
              <w:jc w:val="center"/>
              <w:rPr>
                <w:b/>
                <w:lang w:val="ro-RO"/>
              </w:rPr>
            </w:pPr>
            <w:r w:rsidRPr="0024293B">
              <w:rPr>
                <w:b/>
                <w:lang w:val="ro-RO"/>
              </w:rPr>
              <w:t>SEMESTRUL I</w:t>
            </w:r>
            <w:r w:rsidR="00B17AF3">
              <w:rPr>
                <w:b/>
                <w:lang w:val="ro-RO"/>
              </w:rPr>
              <w:t>II</w:t>
            </w:r>
          </w:p>
        </w:tc>
      </w:tr>
      <w:tr w:rsidR="00E21FD1" w:rsidRPr="00392471" w:rsidTr="00E21FD1">
        <w:trPr>
          <w:trHeight w:val="230"/>
        </w:trPr>
        <w:tc>
          <w:tcPr>
            <w:tcW w:w="10206" w:type="dxa"/>
            <w:gridSpan w:val="4"/>
          </w:tcPr>
          <w:p w:rsidR="00E21FD1" w:rsidRPr="00531A6B" w:rsidRDefault="00E21FD1" w:rsidP="005C138E">
            <w:pPr>
              <w:rPr>
                <w:lang w:val="ro-RO"/>
              </w:rPr>
            </w:pPr>
          </w:p>
        </w:tc>
      </w:tr>
      <w:tr w:rsidR="00D73246" w:rsidRPr="00531A6B" w:rsidTr="00AE64FD">
        <w:tc>
          <w:tcPr>
            <w:tcW w:w="10206" w:type="dxa"/>
            <w:gridSpan w:val="4"/>
            <w:shd w:val="clear" w:color="auto" w:fill="auto"/>
          </w:tcPr>
          <w:p w:rsidR="00D73246" w:rsidRPr="00C61C01" w:rsidRDefault="00D73246" w:rsidP="0047753A">
            <w:pPr>
              <w:pStyle w:val="ListParagraph"/>
            </w:pPr>
          </w:p>
        </w:tc>
      </w:tr>
    </w:tbl>
    <w:p w:rsidR="001E2DA0" w:rsidRDefault="001E2DA0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9. Coroborarea conţinuturilor disciplinei cu aşteptările reprezentanţilor comunităţilor epistemice, asociaţ</w:t>
      </w:r>
      <w:r w:rsidR="00C515B8">
        <w:rPr>
          <w:b/>
          <w:lang w:val="ro-RO"/>
        </w:rPr>
        <w:t>i</w:t>
      </w:r>
      <w:r w:rsidRPr="00531A6B">
        <w:rPr>
          <w:b/>
          <w:lang w:val="ro-RO"/>
        </w:rPr>
        <w:t>ilor profesionale şi angajatori</w:t>
      </w:r>
      <w:r w:rsidR="00C515B8">
        <w:rPr>
          <w:b/>
          <w:lang w:val="ro-RO"/>
        </w:rPr>
        <w:t>lor</w:t>
      </w:r>
      <w:r w:rsidRPr="00531A6B">
        <w:rPr>
          <w:b/>
          <w:lang w:val="ro-RO"/>
        </w:rPr>
        <w:t xml:space="preserve">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73"/>
      </w:tblGrid>
      <w:tr w:rsidR="00617D44" w:rsidRPr="00E21FD1" w:rsidTr="00AE64FD">
        <w:tc>
          <w:tcPr>
            <w:tcW w:w="10173" w:type="dxa"/>
            <w:shd w:val="clear" w:color="auto" w:fill="auto"/>
          </w:tcPr>
          <w:p w:rsidR="00617D44" w:rsidRPr="0052028B" w:rsidRDefault="00617D44" w:rsidP="005513C6">
            <w:pPr>
              <w:ind w:left="-18" w:firstLine="18"/>
              <w:jc w:val="both"/>
              <w:rPr>
                <w:b/>
                <w:color w:val="FF0000"/>
                <w:lang w:val="ro-RO"/>
              </w:rPr>
            </w:pPr>
          </w:p>
        </w:tc>
      </w:tr>
    </w:tbl>
    <w:p w:rsidR="001E2DA0" w:rsidRDefault="001E2DA0" w:rsidP="00617D44">
      <w:pPr>
        <w:rPr>
          <w:b/>
          <w:lang w:val="ro-RO"/>
        </w:rPr>
      </w:pPr>
    </w:p>
    <w:p w:rsidR="001E2DA0" w:rsidRDefault="001E2DA0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10.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2410"/>
        <w:gridCol w:w="3575"/>
        <w:gridCol w:w="1386"/>
      </w:tblGrid>
      <w:tr w:rsidR="00617D44" w:rsidRPr="00531A6B" w:rsidTr="00E53CEE"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57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386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617D44" w:rsidRPr="00531A6B" w:rsidTr="004A34F3">
        <w:trPr>
          <w:trHeight w:val="1542"/>
        </w:trPr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2410" w:type="dxa"/>
            <w:shd w:val="clear" w:color="auto" w:fill="auto"/>
          </w:tcPr>
          <w:p w:rsidR="006003EA" w:rsidRPr="002B13EE" w:rsidRDefault="00653071" w:rsidP="006003EA">
            <w:pPr>
              <w:rPr>
                <w:lang w:val="es-AR"/>
              </w:rPr>
            </w:pPr>
            <w:proofErr w:type="spellStart"/>
            <w:r>
              <w:rPr>
                <w:lang w:val="es-AR"/>
              </w:rPr>
              <w:t>Pour</w:t>
            </w:r>
            <w:proofErr w:type="spellEnd"/>
            <w:r>
              <w:rPr>
                <w:lang w:val="es-AR"/>
              </w:rPr>
              <w:t xml:space="preserve"> la  note 5,  </w:t>
            </w:r>
            <w:proofErr w:type="spellStart"/>
            <w:r>
              <w:rPr>
                <w:lang w:val="es-AR"/>
              </w:rPr>
              <w:t>validation</w:t>
            </w:r>
            <w:proofErr w:type="spellEnd"/>
            <w:r>
              <w:rPr>
                <w:lang w:val="es-AR"/>
              </w:rPr>
              <w:t xml:space="preserve"> de 50% de la note </w:t>
            </w:r>
            <w:proofErr w:type="spellStart"/>
            <w:r>
              <w:rPr>
                <w:lang w:val="es-AR"/>
              </w:rPr>
              <w:t>maximale</w:t>
            </w:r>
            <w:proofErr w:type="spellEnd"/>
            <w:r>
              <w:rPr>
                <w:lang w:val="es-AR"/>
              </w:rPr>
              <w:t xml:space="preserve"> </w:t>
            </w:r>
          </w:p>
          <w:p w:rsidR="00805C77" w:rsidRPr="002B13EE" w:rsidRDefault="00653071" w:rsidP="006003EA">
            <w:pPr>
              <w:rPr>
                <w:i/>
                <w:color w:val="FF0000"/>
                <w:lang w:val="ro-RO"/>
              </w:rPr>
            </w:pPr>
            <w:r>
              <w:t xml:space="preserve">Pour la  note 10, </w:t>
            </w:r>
            <w:r w:rsidR="00427982">
              <w:t xml:space="preserve">validation </w:t>
            </w:r>
            <w:r w:rsidR="006003EA" w:rsidRPr="002B13EE">
              <w:t xml:space="preserve"> </w:t>
            </w:r>
            <w:r>
              <w:rPr>
                <w:lang w:val="es-AR"/>
              </w:rPr>
              <w:t xml:space="preserve">de la note </w:t>
            </w:r>
            <w:proofErr w:type="spellStart"/>
            <w:r>
              <w:rPr>
                <w:lang w:val="es-AR"/>
              </w:rPr>
              <w:t>maximale</w:t>
            </w:r>
            <w:proofErr w:type="spellEnd"/>
          </w:p>
          <w:p w:rsidR="00805C77" w:rsidRPr="002B13EE" w:rsidRDefault="00805C77" w:rsidP="00A54C37">
            <w:pPr>
              <w:rPr>
                <w:lang w:val="ro-RO"/>
              </w:rPr>
            </w:pPr>
          </w:p>
        </w:tc>
        <w:tc>
          <w:tcPr>
            <w:tcW w:w="3575" w:type="dxa"/>
            <w:shd w:val="clear" w:color="auto" w:fill="auto"/>
          </w:tcPr>
          <w:p w:rsidR="005513C6" w:rsidRDefault="003912FB" w:rsidP="00546BCD">
            <w:pPr>
              <w:rPr>
                <w:lang w:val="ro-RO"/>
              </w:rPr>
            </w:pPr>
            <w:r>
              <w:rPr>
                <w:lang w:val="ro-RO"/>
              </w:rPr>
              <w:t>Activite durant le semestre</w:t>
            </w:r>
          </w:p>
          <w:p w:rsidR="003912FB" w:rsidRDefault="003912FB" w:rsidP="00546BCD">
            <w:pPr>
              <w:rPr>
                <w:lang w:val="ro-RO"/>
              </w:rPr>
            </w:pPr>
          </w:p>
          <w:p w:rsidR="003912FB" w:rsidRDefault="003912FB" w:rsidP="00546BCD">
            <w:pPr>
              <w:rPr>
                <w:lang w:val="ro-RO"/>
              </w:rPr>
            </w:pPr>
            <w:r>
              <w:rPr>
                <w:lang w:val="ro-RO"/>
              </w:rPr>
              <w:t>L’evaluation finale</w:t>
            </w:r>
          </w:p>
          <w:p w:rsidR="00335B55" w:rsidRDefault="00335B55" w:rsidP="00546BCD">
            <w:pPr>
              <w:rPr>
                <w:lang w:val="ro-RO"/>
              </w:rPr>
            </w:pPr>
            <w:r>
              <w:rPr>
                <w:lang w:val="ro-RO"/>
              </w:rPr>
              <w:t xml:space="preserve">L’examen final a 50 questions a choix multiples/ </w:t>
            </w:r>
            <w:r w:rsidR="00896808">
              <w:rPr>
                <w:lang w:val="ro-RO"/>
              </w:rPr>
              <w:t xml:space="preserve"> une </w:t>
            </w:r>
            <w:r>
              <w:rPr>
                <w:lang w:val="ro-RO"/>
              </w:rPr>
              <w:t xml:space="preserve">presentation </w:t>
            </w:r>
            <w:r w:rsidRPr="00F826A1">
              <w:rPr>
                <w:lang w:val="ro-RO"/>
              </w:rPr>
              <w:t>-</w:t>
            </w:r>
            <w:r w:rsidRPr="00E24A16">
              <w:t>PowerPoint</w:t>
            </w:r>
          </w:p>
          <w:p w:rsidR="003912FB" w:rsidRPr="002B13EE" w:rsidRDefault="003912FB" w:rsidP="00546BCD">
            <w:pPr>
              <w:rPr>
                <w:lang w:val="ro-RO"/>
              </w:rPr>
            </w:pPr>
          </w:p>
          <w:p w:rsidR="006003EA" w:rsidRPr="002B13EE" w:rsidRDefault="006003EA" w:rsidP="00546BCD">
            <w:pPr>
              <w:rPr>
                <w:lang w:val="ro-RO"/>
              </w:rPr>
            </w:pPr>
          </w:p>
          <w:p w:rsidR="00546BCD" w:rsidRPr="002B13EE" w:rsidRDefault="00546BCD" w:rsidP="00546BCD">
            <w:pPr>
              <w:rPr>
                <w:lang w:val="ro-RO"/>
              </w:rPr>
            </w:pPr>
          </w:p>
          <w:p w:rsidR="00805C77" w:rsidRPr="002B13EE" w:rsidRDefault="00805C77" w:rsidP="00546BCD">
            <w:pPr>
              <w:rPr>
                <w:lang w:val="ro-RO"/>
              </w:rPr>
            </w:pPr>
          </w:p>
        </w:tc>
        <w:tc>
          <w:tcPr>
            <w:tcW w:w="1386" w:type="dxa"/>
            <w:shd w:val="clear" w:color="auto" w:fill="auto"/>
          </w:tcPr>
          <w:p w:rsidR="00617D44" w:rsidRPr="006003EA" w:rsidRDefault="00617D44" w:rsidP="00AE64FD">
            <w:pPr>
              <w:rPr>
                <w:lang w:val="ro-RO"/>
              </w:rPr>
            </w:pPr>
            <w:r w:rsidRPr="006003EA">
              <w:rPr>
                <w:lang w:val="ro-RO"/>
              </w:rPr>
              <w:t>10%</w:t>
            </w:r>
          </w:p>
          <w:p w:rsidR="00617D44" w:rsidRPr="006003EA" w:rsidRDefault="00617D44" w:rsidP="00AE64FD">
            <w:pPr>
              <w:rPr>
                <w:lang w:val="ro-RO"/>
              </w:rPr>
            </w:pPr>
          </w:p>
          <w:p w:rsidR="00F01E39" w:rsidRPr="006003EA" w:rsidRDefault="003912FB" w:rsidP="00AE64FD">
            <w:pPr>
              <w:rPr>
                <w:lang w:val="ro-RO"/>
              </w:rPr>
            </w:pPr>
            <w:r>
              <w:rPr>
                <w:lang w:val="ro-RO"/>
              </w:rPr>
              <w:t>4</w:t>
            </w:r>
            <w:r w:rsidR="00F01E39" w:rsidRPr="006003EA">
              <w:rPr>
                <w:lang w:val="ro-RO"/>
              </w:rPr>
              <w:t>0%</w:t>
            </w:r>
          </w:p>
        </w:tc>
      </w:tr>
      <w:tr w:rsidR="00617D44" w:rsidRPr="009520B2" w:rsidTr="00387CF5">
        <w:trPr>
          <w:trHeight w:val="363"/>
        </w:trPr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>
              <w:rPr>
                <w:lang w:val="ro-RO"/>
              </w:rPr>
              <w:t>10.5 L</w:t>
            </w:r>
            <w:r w:rsidRPr="00531A6B">
              <w:rPr>
                <w:lang w:val="ro-RO"/>
              </w:rPr>
              <w:t>aborator</w:t>
            </w:r>
            <w:r w:rsidR="00B61835">
              <w:rPr>
                <w:lang w:val="ro-RO"/>
              </w:rPr>
              <w:t>/Stagiu</w:t>
            </w:r>
          </w:p>
        </w:tc>
        <w:tc>
          <w:tcPr>
            <w:tcW w:w="2410" w:type="dxa"/>
            <w:shd w:val="clear" w:color="auto" w:fill="auto"/>
          </w:tcPr>
          <w:p w:rsidR="00617D44" w:rsidRPr="004200DF" w:rsidRDefault="00617D44" w:rsidP="00DA5514">
            <w:pPr>
              <w:jc w:val="both"/>
              <w:rPr>
                <w:lang w:val="ro-RO"/>
              </w:rPr>
            </w:pPr>
          </w:p>
        </w:tc>
        <w:tc>
          <w:tcPr>
            <w:tcW w:w="3575" w:type="dxa"/>
            <w:shd w:val="clear" w:color="auto" w:fill="auto"/>
          </w:tcPr>
          <w:p w:rsidR="00E53CEE" w:rsidRPr="00387CF5" w:rsidRDefault="00896808" w:rsidP="00E53CEE">
            <w:pPr>
              <w:rPr>
                <w:lang w:val="ro-RO"/>
              </w:rPr>
            </w:pPr>
            <w:r>
              <w:rPr>
                <w:lang w:val="ro-RO"/>
              </w:rPr>
              <w:t>Une p</w:t>
            </w:r>
            <w:r w:rsidR="00335B55">
              <w:rPr>
                <w:lang w:val="ro-RO"/>
              </w:rPr>
              <w:t xml:space="preserve">resentation </w:t>
            </w:r>
            <w:r w:rsidR="00335B55" w:rsidRPr="00F826A1">
              <w:rPr>
                <w:lang w:val="ro-RO"/>
              </w:rPr>
              <w:t>-</w:t>
            </w:r>
            <w:r w:rsidR="00335B55" w:rsidRPr="00E24A16">
              <w:t>PowerPoint</w:t>
            </w:r>
          </w:p>
        </w:tc>
        <w:tc>
          <w:tcPr>
            <w:tcW w:w="1386" w:type="dxa"/>
            <w:shd w:val="clear" w:color="auto" w:fill="auto"/>
          </w:tcPr>
          <w:p w:rsidR="00F01E39" w:rsidRPr="00387CF5" w:rsidRDefault="003912FB" w:rsidP="00AE64FD">
            <w:pPr>
              <w:rPr>
                <w:lang w:val="ro-RO"/>
              </w:rPr>
            </w:pPr>
            <w:r>
              <w:rPr>
                <w:lang w:val="ro-RO"/>
              </w:rPr>
              <w:t>50%</w:t>
            </w: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617D44" w:rsidRPr="00531A6B" w:rsidRDefault="00617D44" w:rsidP="00733D17">
            <w:pPr>
              <w:rPr>
                <w:lang w:val="ro-RO"/>
              </w:rPr>
            </w:pPr>
            <w:r w:rsidRPr="00531A6B">
              <w:rPr>
                <w:lang w:val="ro-RO"/>
              </w:rPr>
              <w:t>10.6 Standard minim de performanţă</w:t>
            </w:r>
          </w:p>
        </w:tc>
      </w:tr>
      <w:tr w:rsidR="00617D44" w:rsidRPr="00531A6B" w:rsidTr="00AE64FD">
        <w:tc>
          <w:tcPr>
            <w:tcW w:w="10206" w:type="dxa"/>
            <w:gridSpan w:val="4"/>
            <w:shd w:val="clear" w:color="auto" w:fill="auto"/>
          </w:tcPr>
          <w:p w:rsidR="00B61835" w:rsidRPr="00531A6B" w:rsidRDefault="00B61835" w:rsidP="0073276A">
            <w:pPr>
              <w:tabs>
                <w:tab w:val="num" w:pos="540"/>
              </w:tabs>
              <w:jc w:val="both"/>
              <w:rPr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CD3B1B" w:rsidRPr="00531A6B" w:rsidRDefault="00CD3B1B" w:rsidP="00CD3B1B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90"/>
        <w:gridCol w:w="2520"/>
        <w:gridCol w:w="4755"/>
      </w:tblGrid>
      <w:tr w:rsidR="004A6330" w:rsidRPr="00E21FD1" w:rsidTr="004A6330">
        <w:trPr>
          <w:trHeight w:val="908"/>
        </w:trPr>
        <w:tc>
          <w:tcPr>
            <w:tcW w:w="2790" w:type="dxa"/>
            <w:shd w:val="clear" w:color="auto" w:fill="auto"/>
          </w:tcPr>
          <w:p w:rsidR="004A6330" w:rsidRPr="00531A6B" w:rsidRDefault="004A6330" w:rsidP="00997823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</w:p>
          <w:p w:rsidR="004A6330" w:rsidRPr="00531A6B" w:rsidRDefault="00B17AF3" w:rsidP="00997823">
            <w:pPr>
              <w:rPr>
                <w:lang w:val="ro-RO"/>
              </w:rPr>
            </w:pPr>
            <w:r>
              <w:rPr>
                <w:lang w:val="ro-RO"/>
              </w:rPr>
              <w:t>20.10.2018</w:t>
            </w:r>
          </w:p>
          <w:p w:rsidR="004A6330" w:rsidRPr="00531A6B" w:rsidRDefault="004A6330" w:rsidP="00997823">
            <w:pPr>
              <w:rPr>
                <w:lang w:val="ro-RO"/>
              </w:rPr>
            </w:pPr>
          </w:p>
        </w:tc>
        <w:tc>
          <w:tcPr>
            <w:tcW w:w="2520" w:type="dxa"/>
            <w:vMerge w:val="restart"/>
            <w:shd w:val="clear" w:color="auto" w:fill="auto"/>
          </w:tcPr>
          <w:p w:rsidR="004A6330" w:rsidRPr="00531A6B" w:rsidRDefault="004A6330" w:rsidP="007574D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titularilor</w:t>
            </w:r>
            <w:r w:rsidRPr="00531A6B">
              <w:rPr>
                <w:lang w:val="ro-RO"/>
              </w:rPr>
              <w:t xml:space="preserve">  de curs</w:t>
            </w:r>
          </w:p>
          <w:p w:rsidR="004A6330" w:rsidRPr="004C3586" w:rsidRDefault="00E21FD1" w:rsidP="004C358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Conf. </w:t>
            </w:r>
            <w:bookmarkStart w:id="0" w:name="_GoBack"/>
            <w:bookmarkEnd w:id="0"/>
            <w:r w:rsidR="004A6330">
              <w:rPr>
                <w:b/>
                <w:lang w:val="ro-RO"/>
              </w:rPr>
              <w:t xml:space="preserve">dr. </w:t>
            </w:r>
            <w:r w:rsidR="004A6330" w:rsidRPr="004C3586">
              <w:rPr>
                <w:rStyle w:val="PageNumber"/>
                <w:b/>
                <w:bCs/>
                <w:lang w:val="ro-RO"/>
              </w:rPr>
              <w:t>Ceauşu</w:t>
            </w:r>
            <w:r w:rsidR="004A6330" w:rsidRPr="004C3586">
              <w:rPr>
                <w:b/>
                <w:bCs/>
                <w:lang w:val="ro-RO"/>
              </w:rPr>
              <w:t xml:space="preserve"> A</w:t>
            </w:r>
            <w:r w:rsidR="004A6330" w:rsidRPr="004C3586">
              <w:rPr>
                <w:b/>
                <w:lang w:val="ro-RO"/>
              </w:rPr>
              <w:t>malia Raluca</w:t>
            </w:r>
          </w:p>
          <w:p w:rsidR="004A6330" w:rsidRDefault="004A6330" w:rsidP="004C3586">
            <w:pPr>
              <w:rPr>
                <w:lang w:val="ro-RO"/>
              </w:rPr>
            </w:pPr>
          </w:p>
          <w:p w:rsidR="004A6330" w:rsidRPr="00531A6B" w:rsidRDefault="004A6330" w:rsidP="004C3586">
            <w:pPr>
              <w:rPr>
                <w:lang w:val="ro-RO"/>
              </w:rPr>
            </w:pPr>
            <w:r>
              <w:rPr>
                <w:lang w:val="ro-RO"/>
              </w:rPr>
              <w:t>....................................</w:t>
            </w:r>
          </w:p>
        </w:tc>
        <w:tc>
          <w:tcPr>
            <w:tcW w:w="4755" w:type="dxa"/>
            <w:vMerge w:val="restart"/>
            <w:shd w:val="clear" w:color="auto" w:fill="auto"/>
          </w:tcPr>
          <w:p w:rsidR="004A6330" w:rsidRDefault="004A6330" w:rsidP="007574D7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titularilor de laborator/stagiu</w:t>
            </w:r>
          </w:p>
          <w:p w:rsidR="00D41AAC" w:rsidRDefault="00D41AAC" w:rsidP="00D41AAC">
            <w:pPr>
              <w:spacing w:line="360" w:lineRule="auto"/>
              <w:rPr>
                <w:b/>
                <w:lang w:val="it-IT"/>
              </w:rPr>
            </w:pPr>
          </w:p>
          <w:p w:rsidR="004A6330" w:rsidRPr="00E21FD1" w:rsidRDefault="004A6330" w:rsidP="00E21FD1">
            <w:pPr>
              <w:spacing w:line="360" w:lineRule="auto"/>
              <w:rPr>
                <w:b/>
                <w:lang w:val="it-IT"/>
              </w:rPr>
            </w:pPr>
          </w:p>
        </w:tc>
      </w:tr>
      <w:tr w:rsidR="004A6330" w:rsidRPr="00E21FD1" w:rsidTr="004A6330">
        <w:trPr>
          <w:trHeight w:val="908"/>
        </w:trPr>
        <w:tc>
          <w:tcPr>
            <w:tcW w:w="2790" w:type="dxa"/>
            <w:shd w:val="clear" w:color="auto" w:fill="auto"/>
          </w:tcPr>
          <w:p w:rsidR="004A6330" w:rsidRDefault="004A6330" w:rsidP="00997823">
            <w:pPr>
              <w:rPr>
                <w:lang w:val="ro-RO"/>
              </w:rPr>
            </w:pPr>
            <w:r>
              <w:rPr>
                <w:lang w:val="ro-RO"/>
              </w:rPr>
              <w:t>Semnătura șefului de disciplină</w:t>
            </w:r>
          </w:p>
          <w:p w:rsidR="004A6330" w:rsidRDefault="004A6330" w:rsidP="00997823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Prof. Univ. Dr. </w:t>
            </w:r>
            <w:r w:rsidRPr="00720E72">
              <w:rPr>
                <w:b/>
                <w:lang w:val="it-IT"/>
              </w:rPr>
              <w:t>Raica Marius</w:t>
            </w:r>
          </w:p>
          <w:p w:rsidR="004A6330" w:rsidRDefault="004A6330" w:rsidP="00997823">
            <w:pPr>
              <w:rPr>
                <w:b/>
                <w:lang w:val="it-IT"/>
              </w:rPr>
            </w:pPr>
          </w:p>
          <w:p w:rsidR="004A6330" w:rsidRPr="00531A6B" w:rsidRDefault="004A6330" w:rsidP="00997823">
            <w:pPr>
              <w:rPr>
                <w:lang w:val="ro-RO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4A6330" w:rsidRPr="00531A6B" w:rsidRDefault="004A6330" w:rsidP="00997823">
            <w:pPr>
              <w:rPr>
                <w:lang w:val="ro-RO"/>
              </w:rPr>
            </w:pPr>
          </w:p>
        </w:tc>
        <w:tc>
          <w:tcPr>
            <w:tcW w:w="4755" w:type="dxa"/>
            <w:vMerge/>
            <w:shd w:val="clear" w:color="auto" w:fill="auto"/>
          </w:tcPr>
          <w:p w:rsidR="004A6330" w:rsidRDefault="004A6330" w:rsidP="00997823">
            <w:pPr>
              <w:jc w:val="center"/>
              <w:rPr>
                <w:lang w:val="ro-RO"/>
              </w:rPr>
            </w:pPr>
          </w:p>
        </w:tc>
      </w:tr>
      <w:tr w:rsidR="00CD3B1B" w:rsidRPr="00E21FD1" w:rsidTr="004A6330">
        <w:tc>
          <w:tcPr>
            <w:tcW w:w="2790" w:type="dxa"/>
            <w:shd w:val="clear" w:color="auto" w:fill="auto"/>
          </w:tcPr>
          <w:p w:rsidR="00CD3B1B" w:rsidRPr="00531A6B" w:rsidRDefault="00CD3B1B" w:rsidP="00997823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CD3B1B" w:rsidRPr="00531A6B" w:rsidRDefault="00CD3B1B" w:rsidP="00997823">
            <w:pPr>
              <w:rPr>
                <w:i/>
                <w:lang w:val="ro-RO"/>
              </w:rPr>
            </w:pPr>
          </w:p>
        </w:tc>
        <w:tc>
          <w:tcPr>
            <w:tcW w:w="7275" w:type="dxa"/>
            <w:gridSpan w:val="2"/>
            <w:shd w:val="clear" w:color="auto" w:fill="auto"/>
          </w:tcPr>
          <w:p w:rsidR="00CD3B1B" w:rsidRDefault="00CD3B1B" w:rsidP="00997823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>
              <w:rPr>
                <w:lang w:val="ro-RO"/>
              </w:rPr>
              <w:t>tura directorului de departament</w:t>
            </w:r>
          </w:p>
          <w:p w:rsidR="00CD3B1B" w:rsidRDefault="00CD3B1B" w:rsidP="000E63CC">
            <w:pPr>
              <w:rPr>
                <w:b/>
                <w:lang w:val="ro-RO"/>
              </w:rPr>
            </w:pPr>
            <w:r w:rsidRPr="007574D7">
              <w:rPr>
                <w:b/>
                <w:lang w:val="ro-RO"/>
              </w:rPr>
              <w:t xml:space="preserve">Prof. Dr. </w:t>
            </w:r>
            <w:r w:rsidR="000E63CC" w:rsidRPr="007574D7">
              <w:rPr>
                <w:b/>
                <w:lang w:val="ro-RO"/>
              </w:rPr>
              <w:t>Doina Mioara Verdeș</w:t>
            </w:r>
          </w:p>
          <w:p w:rsidR="004A6330" w:rsidRPr="007574D7" w:rsidRDefault="004A6330" w:rsidP="000E63CC">
            <w:pPr>
              <w:rPr>
                <w:b/>
                <w:lang w:val="ro-RO"/>
              </w:rPr>
            </w:pPr>
          </w:p>
        </w:tc>
      </w:tr>
    </w:tbl>
    <w:p w:rsidR="00CF291A" w:rsidRDefault="00CF291A" w:rsidP="00500D0F">
      <w:pPr>
        <w:rPr>
          <w:lang w:val="ro-RO"/>
        </w:rPr>
      </w:pPr>
    </w:p>
    <w:p w:rsidR="001E2DA0" w:rsidRDefault="001E2DA0" w:rsidP="001E2DA0">
      <w:pPr>
        <w:rPr>
          <w:lang w:val="ro-RO"/>
        </w:rPr>
      </w:pPr>
      <w:r>
        <w:rPr>
          <w:u w:val="single"/>
          <w:lang w:val="ro-RO"/>
        </w:rPr>
        <w:t>Notă</w:t>
      </w:r>
      <w:r>
        <w:rPr>
          <w:lang w:val="ro-RO"/>
        </w:rPr>
        <w:t>:</w:t>
      </w:r>
    </w:p>
    <w:p w:rsidR="001E2DA0" w:rsidRDefault="001E2DA0" w:rsidP="001E2DA0">
      <w:pPr>
        <w:numPr>
          <w:ilvl w:val="0"/>
          <w:numId w:val="5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 xml:space="preserve">Domeniul  de studii - </w:t>
      </w:r>
      <w:r>
        <w:rPr>
          <w:i/>
          <w:lang w:val="ro-RO"/>
        </w:rPr>
        <w:t>se alege una din variantele:</w:t>
      </w:r>
      <w:r>
        <w:rPr>
          <w:lang w:val="ro-RO"/>
        </w:rPr>
        <w:t xml:space="preserve"> Licenţă/ Masterat/ Doctorat (</w:t>
      </w:r>
      <w:r>
        <w:rPr>
          <w:b/>
          <w:color w:val="000000"/>
          <w:lang w:val="ro-RO"/>
        </w:rPr>
        <w:t>se completează conform cu Nomenclatorul domeniilor şi al specializărilor/ programelor de studii universitare în vigoare</w:t>
      </w:r>
      <w:r>
        <w:rPr>
          <w:lang w:val="ro-RO"/>
        </w:rPr>
        <w:t xml:space="preserve">) ; </w:t>
      </w:r>
    </w:p>
    <w:p w:rsidR="001E2DA0" w:rsidRDefault="001E2DA0" w:rsidP="001E2DA0">
      <w:pPr>
        <w:numPr>
          <w:ilvl w:val="0"/>
          <w:numId w:val="5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 xml:space="preserve">Ciclul de studii - </w:t>
      </w:r>
      <w:r>
        <w:rPr>
          <w:i/>
          <w:lang w:val="ro-RO"/>
        </w:rPr>
        <w:t>se alege una din variantele:</w:t>
      </w:r>
      <w:r>
        <w:rPr>
          <w:lang w:val="ro-RO"/>
        </w:rPr>
        <w:t xml:space="preserve"> Licenţă/ Master/ Doctorat;</w:t>
      </w:r>
    </w:p>
    <w:p w:rsidR="001E2DA0" w:rsidRDefault="001E2DA0" w:rsidP="001E2DA0">
      <w:pPr>
        <w:numPr>
          <w:ilvl w:val="0"/>
          <w:numId w:val="5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lang w:val="ro-RO"/>
        </w:rPr>
        <w:t>se alege una din variantele:</w:t>
      </w:r>
      <w:r>
        <w:rPr>
          <w:b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lang w:val="ro-RO"/>
        </w:rPr>
        <w:t xml:space="preserve"> pentru nivelul de licenţă; </w:t>
      </w:r>
      <w:r>
        <w:rPr>
          <w:b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lang w:val="ro-RO"/>
        </w:rPr>
        <w:t xml:space="preserve"> pentru nivelul de masterat</w:t>
      </w:r>
      <w:r>
        <w:rPr>
          <w:lang w:val="ro-RO"/>
        </w:rPr>
        <w:t>;</w:t>
      </w:r>
    </w:p>
    <w:p w:rsidR="001E2DA0" w:rsidRDefault="001E2DA0" w:rsidP="001E2DA0">
      <w:pPr>
        <w:numPr>
          <w:ilvl w:val="0"/>
          <w:numId w:val="5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(obligativitate) - </w:t>
      </w:r>
      <w:r>
        <w:rPr>
          <w:i/>
          <w:lang w:val="ro-RO"/>
        </w:rPr>
        <w:t>se alege una din variantele:</w:t>
      </w:r>
      <w:r>
        <w:rPr>
          <w:b/>
          <w:lang w:val="ro-RO"/>
        </w:rPr>
        <w:t xml:space="preserve">DI </w:t>
      </w:r>
      <w:r>
        <w:rPr>
          <w:lang w:val="ro-RO"/>
        </w:rPr>
        <w:t xml:space="preserve">(disciplină obligatorie)/ </w:t>
      </w:r>
      <w:r>
        <w:rPr>
          <w:b/>
          <w:lang w:val="ro-RO"/>
        </w:rPr>
        <w:t>DO</w:t>
      </w:r>
      <w:r>
        <w:rPr>
          <w:lang w:val="ro-RO"/>
        </w:rPr>
        <w:t xml:space="preserve"> (disciplină opţională)/ </w:t>
      </w:r>
      <w:r>
        <w:rPr>
          <w:b/>
          <w:lang w:val="ro-RO"/>
        </w:rPr>
        <w:t xml:space="preserve">DFac </w:t>
      </w:r>
      <w:r>
        <w:rPr>
          <w:lang w:val="ro-RO"/>
        </w:rPr>
        <w:t>(disciplină facultativă);</w:t>
      </w:r>
    </w:p>
    <w:p w:rsidR="001E2DA0" w:rsidRDefault="001E2DA0" w:rsidP="001E2DA0">
      <w:pPr>
        <w:numPr>
          <w:ilvl w:val="0"/>
          <w:numId w:val="5"/>
        </w:numPr>
        <w:spacing w:before="120"/>
        <w:ind w:left="714" w:hanging="357"/>
        <w:rPr>
          <w:vertAlign w:val="superscript"/>
          <w:lang w:val="ro-RO"/>
        </w:rPr>
      </w:pPr>
      <w:r>
        <w:rPr>
          <w:lang w:val="ro-RO"/>
        </w:rPr>
        <w:t>Un credit este echivalent cu 25 – 30 de ore de studiu (activităţi didactice şi studiu individual)</w:t>
      </w:r>
      <w:r>
        <w:rPr>
          <w:i/>
          <w:lang w:val="ro-RO"/>
        </w:rPr>
        <w:t>.</w:t>
      </w:r>
    </w:p>
    <w:p w:rsidR="001E2DA0" w:rsidRPr="00170C92" w:rsidRDefault="001E2DA0" w:rsidP="001E2DA0">
      <w:pPr>
        <w:numPr>
          <w:ilvl w:val="0"/>
          <w:numId w:val="5"/>
        </w:numPr>
        <w:spacing w:before="120"/>
        <w:ind w:left="714" w:hanging="357"/>
        <w:rPr>
          <w:vertAlign w:val="superscript"/>
          <w:lang w:val="ro-RO"/>
        </w:rPr>
      </w:pPr>
      <w:r w:rsidRPr="00170C92">
        <w:rPr>
          <w:lang w:val="ro-RO"/>
        </w:rPr>
        <w:t>Pentru specializările şi/sau disciplinele a căror tematică se regăseşte în bibliografia de rezidenţiat, aceasta devine obligatorie.</w:t>
      </w:r>
    </w:p>
    <w:p w:rsidR="001E2DA0" w:rsidRPr="00454B1D" w:rsidRDefault="001E2DA0" w:rsidP="00500D0F">
      <w:pPr>
        <w:rPr>
          <w:lang w:val="ro-RO"/>
        </w:rPr>
      </w:pPr>
    </w:p>
    <w:p w:rsidR="00CD3B1B" w:rsidRPr="00024A14" w:rsidRDefault="00CD3B1B" w:rsidP="00CD3B1B">
      <w:pPr>
        <w:spacing w:before="120"/>
        <w:ind w:left="714"/>
        <w:rPr>
          <w:vertAlign w:val="superscript"/>
          <w:lang w:val="ro-RO"/>
        </w:rPr>
      </w:pPr>
    </w:p>
    <w:p w:rsidR="00CD3B1B" w:rsidRDefault="00CD3B1B" w:rsidP="00CD3B1B">
      <w:pPr>
        <w:spacing w:before="120"/>
        <w:rPr>
          <w:vertAlign w:val="superscript"/>
          <w:lang w:val="ro-RO"/>
        </w:rPr>
      </w:pPr>
    </w:p>
    <w:p w:rsidR="00024A14" w:rsidRPr="00024A14" w:rsidRDefault="00024A14" w:rsidP="00024A14">
      <w:pPr>
        <w:spacing w:before="120"/>
        <w:ind w:left="714"/>
        <w:rPr>
          <w:vertAlign w:val="superscript"/>
          <w:lang w:val="ro-RO"/>
        </w:rPr>
      </w:pPr>
    </w:p>
    <w:sectPr w:rsidR="00024A14" w:rsidRPr="00024A14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3195" w:rsidRDefault="00423195">
      <w:r>
        <w:separator/>
      </w:r>
    </w:p>
  </w:endnote>
  <w:endnote w:type="continuationSeparator" w:id="1">
    <w:p w:rsidR="00423195" w:rsidRDefault="00423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823" w:rsidRDefault="00901260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9782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7823" w:rsidRDefault="00997823" w:rsidP="006B1B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823" w:rsidRDefault="00901260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9782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72A93">
      <w:rPr>
        <w:rStyle w:val="PageNumber"/>
        <w:noProof/>
      </w:rPr>
      <w:t>1</w:t>
    </w:r>
    <w:r>
      <w:rPr>
        <w:rStyle w:val="PageNumber"/>
      </w:rPr>
      <w:fldChar w:fldCharType="end"/>
    </w:r>
  </w:p>
  <w:p w:rsidR="00997823" w:rsidRPr="006F227D" w:rsidRDefault="00997823" w:rsidP="00617D4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3195" w:rsidRDefault="00423195">
      <w:r>
        <w:separator/>
      </w:r>
    </w:p>
  </w:footnote>
  <w:footnote w:type="continuationSeparator" w:id="1">
    <w:p w:rsidR="00423195" w:rsidRDefault="004231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823" w:rsidRDefault="0090126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9782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7823" w:rsidRDefault="00997823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117861"/>
    <w:multiLevelType w:val="hybridMultilevel"/>
    <w:tmpl w:val="CBE259FC"/>
    <w:lvl w:ilvl="0" w:tplc="0409000F">
      <w:start w:val="1"/>
      <w:numFmt w:val="decimal"/>
      <w:lvlText w:val="%1."/>
      <w:lvlJc w:val="left"/>
      <w:pPr>
        <w:ind w:left="882" w:hanging="360"/>
      </w:p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">
    <w:nsid w:val="0F2652BB"/>
    <w:multiLevelType w:val="hybridMultilevel"/>
    <w:tmpl w:val="1E2A9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0213C4"/>
    <w:multiLevelType w:val="hybridMultilevel"/>
    <w:tmpl w:val="DA3EF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EF7FB4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D826A9"/>
    <w:multiLevelType w:val="hybridMultilevel"/>
    <w:tmpl w:val="D2664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116D2B"/>
    <w:multiLevelType w:val="singleLevel"/>
    <w:tmpl w:val="C2222C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>
    <w:nsid w:val="36CE2E45"/>
    <w:multiLevelType w:val="hybridMultilevel"/>
    <w:tmpl w:val="1E2A9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810FC2"/>
    <w:multiLevelType w:val="hybridMultilevel"/>
    <w:tmpl w:val="FE3A8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ED6A96"/>
    <w:multiLevelType w:val="hybridMultilevel"/>
    <w:tmpl w:val="A9CC8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21">
    <w:nsid w:val="58337840"/>
    <w:multiLevelType w:val="hybridMultilevel"/>
    <w:tmpl w:val="5D224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A36E8F"/>
    <w:multiLevelType w:val="hybridMultilevel"/>
    <w:tmpl w:val="118454F6"/>
    <w:lvl w:ilvl="0" w:tplc="8FBCB4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7600D4"/>
    <w:multiLevelType w:val="hybridMultilevel"/>
    <w:tmpl w:val="4FB66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B56112"/>
    <w:multiLevelType w:val="hybridMultilevel"/>
    <w:tmpl w:val="4D148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467754"/>
    <w:multiLevelType w:val="hybridMultilevel"/>
    <w:tmpl w:val="47608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CB19F4"/>
    <w:multiLevelType w:val="hybridMultilevel"/>
    <w:tmpl w:val="B8401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22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5"/>
  </w:num>
  <w:num w:numId="8">
    <w:abstractNumId w:val="0"/>
  </w:num>
  <w:num w:numId="9">
    <w:abstractNumId w:val="8"/>
  </w:num>
  <w:num w:numId="10">
    <w:abstractNumId w:val="19"/>
  </w:num>
  <w:num w:numId="11">
    <w:abstractNumId w:val="16"/>
  </w:num>
  <w:num w:numId="12">
    <w:abstractNumId w:val="3"/>
  </w:num>
  <w:num w:numId="13">
    <w:abstractNumId w:val="18"/>
  </w:num>
  <w:num w:numId="14">
    <w:abstractNumId w:val="12"/>
  </w:num>
  <w:num w:numId="15">
    <w:abstractNumId w:val="7"/>
  </w:num>
  <w:num w:numId="16">
    <w:abstractNumId w:val="15"/>
  </w:num>
  <w:num w:numId="17">
    <w:abstractNumId w:val="26"/>
  </w:num>
  <w:num w:numId="18">
    <w:abstractNumId w:val="25"/>
  </w:num>
  <w:num w:numId="19">
    <w:abstractNumId w:val="6"/>
  </w:num>
  <w:num w:numId="20">
    <w:abstractNumId w:val="23"/>
  </w:num>
  <w:num w:numId="21">
    <w:abstractNumId w:val="2"/>
  </w:num>
  <w:num w:numId="22">
    <w:abstractNumId w:val="11"/>
  </w:num>
  <w:num w:numId="23">
    <w:abstractNumId w:val="14"/>
  </w:num>
  <w:num w:numId="24">
    <w:abstractNumId w:val="24"/>
  </w:num>
  <w:num w:numId="25">
    <w:abstractNumId w:val="21"/>
  </w:num>
  <w:num w:numId="26">
    <w:abstractNumId w:val="27"/>
  </w:num>
  <w:num w:numId="27">
    <w:abstractNumId w:val="9"/>
  </w:num>
  <w:num w:numId="28">
    <w:abstractNumId w:val="17"/>
  </w:num>
  <w:num w:numId="2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1F0375"/>
    <w:rsid w:val="000008E7"/>
    <w:rsid w:val="00004379"/>
    <w:rsid w:val="0000556E"/>
    <w:rsid w:val="0001025E"/>
    <w:rsid w:val="00011063"/>
    <w:rsid w:val="00013BE6"/>
    <w:rsid w:val="00014055"/>
    <w:rsid w:val="000200E6"/>
    <w:rsid w:val="00021601"/>
    <w:rsid w:val="00021F2C"/>
    <w:rsid w:val="00024A14"/>
    <w:rsid w:val="00031404"/>
    <w:rsid w:val="000323BA"/>
    <w:rsid w:val="0003546D"/>
    <w:rsid w:val="000519B6"/>
    <w:rsid w:val="000522D2"/>
    <w:rsid w:val="00053720"/>
    <w:rsid w:val="000571F8"/>
    <w:rsid w:val="000676D2"/>
    <w:rsid w:val="00073606"/>
    <w:rsid w:val="000750E1"/>
    <w:rsid w:val="00082C74"/>
    <w:rsid w:val="000857F9"/>
    <w:rsid w:val="0009086E"/>
    <w:rsid w:val="00092ED0"/>
    <w:rsid w:val="000A0C50"/>
    <w:rsid w:val="000A7AD7"/>
    <w:rsid w:val="000B21AD"/>
    <w:rsid w:val="000B7084"/>
    <w:rsid w:val="000C0982"/>
    <w:rsid w:val="000C374F"/>
    <w:rsid w:val="000C4D93"/>
    <w:rsid w:val="000C59EA"/>
    <w:rsid w:val="000C5B3F"/>
    <w:rsid w:val="000D17CD"/>
    <w:rsid w:val="000D4918"/>
    <w:rsid w:val="000D7DF3"/>
    <w:rsid w:val="000E42C8"/>
    <w:rsid w:val="000E563B"/>
    <w:rsid w:val="000E63CC"/>
    <w:rsid w:val="000E6CE4"/>
    <w:rsid w:val="000F0E4D"/>
    <w:rsid w:val="000F2D4D"/>
    <w:rsid w:val="000F4B0E"/>
    <w:rsid w:val="000F4EF9"/>
    <w:rsid w:val="000F50AD"/>
    <w:rsid w:val="000F62F8"/>
    <w:rsid w:val="0010130A"/>
    <w:rsid w:val="0010274A"/>
    <w:rsid w:val="00112658"/>
    <w:rsid w:val="00114217"/>
    <w:rsid w:val="00115215"/>
    <w:rsid w:val="001240F4"/>
    <w:rsid w:val="00126A8B"/>
    <w:rsid w:val="00132456"/>
    <w:rsid w:val="0013248A"/>
    <w:rsid w:val="00146CBD"/>
    <w:rsid w:val="00150450"/>
    <w:rsid w:val="00154697"/>
    <w:rsid w:val="00162F33"/>
    <w:rsid w:val="001731E2"/>
    <w:rsid w:val="00173FFF"/>
    <w:rsid w:val="00175F41"/>
    <w:rsid w:val="0018294E"/>
    <w:rsid w:val="00183541"/>
    <w:rsid w:val="00191D40"/>
    <w:rsid w:val="0019381C"/>
    <w:rsid w:val="001943A9"/>
    <w:rsid w:val="001A24D0"/>
    <w:rsid w:val="001A3BCA"/>
    <w:rsid w:val="001A42B2"/>
    <w:rsid w:val="001A6DAB"/>
    <w:rsid w:val="001B595B"/>
    <w:rsid w:val="001C7EF5"/>
    <w:rsid w:val="001D316E"/>
    <w:rsid w:val="001D6CF0"/>
    <w:rsid w:val="001D76E1"/>
    <w:rsid w:val="001E2DA0"/>
    <w:rsid w:val="001E39CF"/>
    <w:rsid w:val="001E3FEB"/>
    <w:rsid w:val="001E6DF1"/>
    <w:rsid w:val="001E7966"/>
    <w:rsid w:val="001E7EFF"/>
    <w:rsid w:val="001F0375"/>
    <w:rsid w:val="001F1CC7"/>
    <w:rsid w:val="001F7EF0"/>
    <w:rsid w:val="00204E42"/>
    <w:rsid w:val="002058C2"/>
    <w:rsid w:val="00205948"/>
    <w:rsid w:val="00212D79"/>
    <w:rsid w:val="002422F0"/>
    <w:rsid w:val="00242768"/>
    <w:rsid w:val="0024293B"/>
    <w:rsid w:val="00242DE4"/>
    <w:rsid w:val="0024412D"/>
    <w:rsid w:val="0025700E"/>
    <w:rsid w:val="002575E7"/>
    <w:rsid w:val="00262962"/>
    <w:rsid w:val="00263CD0"/>
    <w:rsid w:val="00266808"/>
    <w:rsid w:val="002724F7"/>
    <w:rsid w:val="00275381"/>
    <w:rsid w:val="002858D2"/>
    <w:rsid w:val="00286B8B"/>
    <w:rsid w:val="00297301"/>
    <w:rsid w:val="002B13EE"/>
    <w:rsid w:val="002B49D5"/>
    <w:rsid w:val="002B6030"/>
    <w:rsid w:val="002C2A47"/>
    <w:rsid w:val="002C46A2"/>
    <w:rsid w:val="002D1B4D"/>
    <w:rsid w:val="002D5EDF"/>
    <w:rsid w:val="002E0909"/>
    <w:rsid w:val="002E40D7"/>
    <w:rsid w:val="002E505D"/>
    <w:rsid w:val="002F6BCC"/>
    <w:rsid w:val="002F79D6"/>
    <w:rsid w:val="002F7A04"/>
    <w:rsid w:val="00302107"/>
    <w:rsid w:val="00305F43"/>
    <w:rsid w:val="00307561"/>
    <w:rsid w:val="00311515"/>
    <w:rsid w:val="00316814"/>
    <w:rsid w:val="00335B55"/>
    <w:rsid w:val="00341257"/>
    <w:rsid w:val="0035719D"/>
    <w:rsid w:val="00382035"/>
    <w:rsid w:val="003844CF"/>
    <w:rsid w:val="00387CF5"/>
    <w:rsid w:val="003912FB"/>
    <w:rsid w:val="003915F7"/>
    <w:rsid w:val="00392471"/>
    <w:rsid w:val="00393AF6"/>
    <w:rsid w:val="003B6DFA"/>
    <w:rsid w:val="003C0D2A"/>
    <w:rsid w:val="003C1A2B"/>
    <w:rsid w:val="003D0FB1"/>
    <w:rsid w:val="003D5A6F"/>
    <w:rsid w:val="003E19E7"/>
    <w:rsid w:val="003E6E6C"/>
    <w:rsid w:val="003F5F30"/>
    <w:rsid w:val="003F699E"/>
    <w:rsid w:val="004104FB"/>
    <w:rsid w:val="0041698C"/>
    <w:rsid w:val="00420EAD"/>
    <w:rsid w:val="00423195"/>
    <w:rsid w:val="00425CA6"/>
    <w:rsid w:val="00427982"/>
    <w:rsid w:val="00430D32"/>
    <w:rsid w:val="00445511"/>
    <w:rsid w:val="0044758D"/>
    <w:rsid w:val="00451E01"/>
    <w:rsid w:val="00454B1D"/>
    <w:rsid w:val="00474CD4"/>
    <w:rsid w:val="0047753A"/>
    <w:rsid w:val="00483616"/>
    <w:rsid w:val="0048376B"/>
    <w:rsid w:val="004A130B"/>
    <w:rsid w:val="004A34F3"/>
    <w:rsid w:val="004A6330"/>
    <w:rsid w:val="004B4AFF"/>
    <w:rsid w:val="004B5760"/>
    <w:rsid w:val="004C3586"/>
    <w:rsid w:val="004D4879"/>
    <w:rsid w:val="004E0E8C"/>
    <w:rsid w:val="004F372A"/>
    <w:rsid w:val="004F428F"/>
    <w:rsid w:val="005003EB"/>
    <w:rsid w:val="00500D0F"/>
    <w:rsid w:val="005044FB"/>
    <w:rsid w:val="00510419"/>
    <w:rsid w:val="00510BD8"/>
    <w:rsid w:val="0052028B"/>
    <w:rsid w:val="00523B1A"/>
    <w:rsid w:val="00536E19"/>
    <w:rsid w:val="00546BCD"/>
    <w:rsid w:val="005513C6"/>
    <w:rsid w:val="00554548"/>
    <w:rsid w:val="00562466"/>
    <w:rsid w:val="00586036"/>
    <w:rsid w:val="00592FAC"/>
    <w:rsid w:val="0059302E"/>
    <w:rsid w:val="005B0A28"/>
    <w:rsid w:val="005B31A7"/>
    <w:rsid w:val="005B7C3A"/>
    <w:rsid w:val="005C138E"/>
    <w:rsid w:val="005C28A2"/>
    <w:rsid w:val="005D0723"/>
    <w:rsid w:val="005D2B6D"/>
    <w:rsid w:val="005D4119"/>
    <w:rsid w:val="005D75B0"/>
    <w:rsid w:val="005D7FE8"/>
    <w:rsid w:val="005F13B2"/>
    <w:rsid w:val="005F67D6"/>
    <w:rsid w:val="006003EA"/>
    <w:rsid w:val="006062CF"/>
    <w:rsid w:val="00611191"/>
    <w:rsid w:val="00617D44"/>
    <w:rsid w:val="0062034C"/>
    <w:rsid w:val="00625FCA"/>
    <w:rsid w:val="00626A93"/>
    <w:rsid w:val="00631B17"/>
    <w:rsid w:val="00635D3F"/>
    <w:rsid w:val="0063632B"/>
    <w:rsid w:val="006432C2"/>
    <w:rsid w:val="00653071"/>
    <w:rsid w:val="00660FF9"/>
    <w:rsid w:val="006646C9"/>
    <w:rsid w:val="00666AA4"/>
    <w:rsid w:val="0067367A"/>
    <w:rsid w:val="006748A8"/>
    <w:rsid w:val="00684C3E"/>
    <w:rsid w:val="0068766C"/>
    <w:rsid w:val="00691679"/>
    <w:rsid w:val="006937B4"/>
    <w:rsid w:val="00693B57"/>
    <w:rsid w:val="0069453A"/>
    <w:rsid w:val="00697310"/>
    <w:rsid w:val="006B010F"/>
    <w:rsid w:val="006B1BDC"/>
    <w:rsid w:val="006B4143"/>
    <w:rsid w:val="006B4BA0"/>
    <w:rsid w:val="006B7431"/>
    <w:rsid w:val="006C65B2"/>
    <w:rsid w:val="006D22A9"/>
    <w:rsid w:val="006D5D0A"/>
    <w:rsid w:val="006D6DE1"/>
    <w:rsid w:val="006D7F4B"/>
    <w:rsid w:val="006E6408"/>
    <w:rsid w:val="006F227D"/>
    <w:rsid w:val="006F2994"/>
    <w:rsid w:val="006F4E96"/>
    <w:rsid w:val="006F5396"/>
    <w:rsid w:val="007029A5"/>
    <w:rsid w:val="00710756"/>
    <w:rsid w:val="007134CE"/>
    <w:rsid w:val="007165A1"/>
    <w:rsid w:val="00717DBA"/>
    <w:rsid w:val="00720781"/>
    <w:rsid w:val="00720E72"/>
    <w:rsid w:val="00721BE2"/>
    <w:rsid w:val="00723F9E"/>
    <w:rsid w:val="0073276A"/>
    <w:rsid w:val="00733D17"/>
    <w:rsid w:val="007403E0"/>
    <w:rsid w:val="00740DE3"/>
    <w:rsid w:val="00743684"/>
    <w:rsid w:val="00745A88"/>
    <w:rsid w:val="007513F8"/>
    <w:rsid w:val="00752DDB"/>
    <w:rsid w:val="00753977"/>
    <w:rsid w:val="00755357"/>
    <w:rsid w:val="007574D7"/>
    <w:rsid w:val="0075780E"/>
    <w:rsid w:val="00770D3F"/>
    <w:rsid w:val="00780792"/>
    <w:rsid w:val="00787392"/>
    <w:rsid w:val="00790032"/>
    <w:rsid w:val="00790508"/>
    <w:rsid w:val="00796320"/>
    <w:rsid w:val="00797B91"/>
    <w:rsid w:val="007A2588"/>
    <w:rsid w:val="007A545B"/>
    <w:rsid w:val="007A619B"/>
    <w:rsid w:val="007B5E8F"/>
    <w:rsid w:val="007C4274"/>
    <w:rsid w:val="007D19A5"/>
    <w:rsid w:val="007D7179"/>
    <w:rsid w:val="007E2C08"/>
    <w:rsid w:val="007E6023"/>
    <w:rsid w:val="007E72C1"/>
    <w:rsid w:val="007F157D"/>
    <w:rsid w:val="007F55F0"/>
    <w:rsid w:val="007F5AF9"/>
    <w:rsid w:val="007F7F89"/>
    <w:rsid w:val="00802AE1"/>
    <w:rsid w:val="00804A18"/>
    <w:rsid w:val="00805C77"/>
    <w:rsid w:val="00810DD5"/>
    <w:rsid w:val="00815F23"/>
    <w:rsid w:val="00817E68"/>
    <w:rsid w:val="008316F9"/>
    <w:rsid w:val="0083304D"/>
    <w:rsid w:val="0083476D"/>
    <w:rsid w:val="008415B9"/>
    <w:rsid w:val="008507BD"/>
    <w:rsid w:val="0085463A"/>
    <w:rsid w:val="00872A93"/>
    <w:rsid w:val="00873613"/>
    <w:rsid w:val="00875161"/>
    <w:rsid w:val="008753A8"/>
    <w:rsid w:val="00876C90"/>
    <w:rsid w:val="0088077A"/>
    <w:rsid w:val="0088134E"/>
    <w:rsid w:val="0088562C"/>
    <w:rsid w:val="00887692"/>
    <w:rsid w:val="00896688"/>
    <w:rsid w:val="00896808"/>
    <w:rsid w:val="00897818"/>
    <w:rsid w:val="008A08FC"/>
    <w:rsid w:val="008A7F03"/>
    <w:rsid w:val="008B58F5"/>
    <w:rsid w:val="008B6200"/>
    <w:rsid w:val="008B7D71"/>
    <w:rsid w:val="008C37B3"/>
    <w:rsid w:val="008C6E07"/>
    <w:rsid w:val="008D2690"/>
    <w:rsid w:val="008D2F98"/>
    <w:rsid w:val="008D5DEA"/>
    <w:rsid w:val="008E5B05"/>
    <w:rsid w:val="008F1555"/>
    <w:rsid w:val="008F6C1F"/>
    <w:rsid w:val="00901260"/>
    <w:rsid w:val="00902833"/>
    <w:rsid w:val="009029EC"/>
    <w:rsid w:val="009045E4"/>
    <w:rsid w:val="00913C31"/>
    <w:rsid w:val="00914FDE"/>
    <w:rsid w:val="0091727D"/>
    <w:rsid w:val="00943CC0"/>
    <w:rsid w:val="00944024"/>
    <w:rsid w:val="00945EAC"/>
    <w:rsid w:val="00947841"/>
    <w:rsid w:val="009520B2"/>
    <w:rsid w:val="00952533"/>
    <w:rsid w:val="00961ACA"/>
    <w:rsid w:val="00961E3F"/>
    <w:rsid w:val="0096258B"/>
    <w:rsid w:val="00964F31"/>
    <w:rsid w:val="00970719"/>
    <w:rsid w:val="00971DB1"/>
    <w:rsid w:val="009769E2"/>
    <w:rsid w:val="009838B1"/>
    <w:rsid w:val="00983EEF"/>
    <w:rsid w:val="00986AF2"/>
    <w:rsid w:val="00993F1E"/>
    <w:rsid w:val="00994333"/>
    <w:rsid w:val="00997823"/>
    <w:rsid w:val="009A2B51"/>
    <w:rsid w:val="009B01AE"/>
    <w:rsid w:val="009B2135"/>
    <w:rsid w:val="009C297F"/>
    <w:rsid w:val="009C5D36"/>
    <w:rsid w:val="009E1959"/>
    <w:rsid w:val="009E2500"/>
    <w:rsid w:val="009E4936"/>
    <w:rsid w:val="009F2F16"/>
    <w:rsid w:val="009F60EE"/>
    <w:rsid w:val="009F671B"/>
    <w:rsid w:val="009F7B69"/>
    <w:rsid w:val="00A06466"/>
    <w:rsid w:val="00A13F0C"/>
    <w:rsid w:val="00A1432B"/>
    <w:rsid w:val="00A164FD"/>
    <w:rsid w:val="00A16EBE"/>
    <w:rsid w:val="00A17949"/>
    <w:rsid w:val="00A2007E"/>
    <w:rsid w:val="00A3280D"/>
    <w:rsid w:val="00A32A6E"/>
    <w:rsid w:val="00A3394D"/>
    <w:rsid w:val="00A33C4B"/>
    <w:rsid w:val="00A445F1"/>
    <w:rsid w:val="00A54C37"/>
    <w:rsid w:val="00A56880"/>
    <w:rsid w:val="00A57B35"/>
    <w:rsid w:val="00A622B0"/>
    <w:rsid w:val="00A64BE8"/>
    <w:rsid w:val="00A74E56"/>
    <w:rsid w:val="00A84E22"/>
    <w:rsid w:val="00A854E6"/>
    <w:rsid w:val="00A90069"/>
    <w:rsid w:val="00A93A50"/>
    <w:rsid w:val="00AA096B"/>
    <w:rsid w:val="00AB1772"/>
    <w:rsid w:val="00AB1E99"/>
    <w:rsid w:val="00AB6D14"/>
    <w:rsid w:val="00AC17A5"/>
    <w:rsid w:val="00AC3BF6"/>
    <w:rsid w:val="00AD511F"/>
    <w:rsid w:val="00AE626A"/>
    <w:rsid w:val="00AE64FD"/>
    <w:rsid w:val="00AE65A1"/>
    <w:rsid w:val="00AE7850"/>
    <w:rsid w:val="00AF0063"/>
    <w:rsid w:val="00AF382F"/>
    <w:rsid w:val="00AF3BB9"/>
    <w:rsid w:val="00B03B08"/>
    <w:rsid w:val="00B10EC6"/>
    <w:rsid w:val="00B17AF3"/>
    <w:rsid w:val="00B20C96"/>
    <w:rsid w:val="00B22807"/>
    <w:rsid w:val="00B27679"/>
    <w:rsid w:val="00B33697"/>
    <w:rsid w:val="00B3535A"/>
    <w:rsid w:val="00B36C94"/>
    <w:rsid w:val="00B47640"/>
    <w:rsid w:val="00B61835"/>
    <w:rsid w:val="00B67B9C"/>
    <w:rsid w:val="00B76BD5"/>
    <w:rsid w:val="00B77B0B"/>
    <w:rsid w:val="00B77CF9"/>
    <w:rsid w:val="00B817CA"/>
    <w:rsid w:val="00B82D1B"/>
    <w:rsid w:val="00B904E5"/>
    <w:rsid w:val="00B95C95"/>
    <w:rsid w:val="00B97870"/>
    <w:rsid w:val="00BA12CA"/>
    <w:rsid w:val="00BA7B89"/>
    <w:rsid w:val="00BB1CAF"/>
    <w:rsid w:val="00BB25D7"/>
    <w:rsid w:val="00BB3D0C"/>
    <w:rsid w:val="00BB5101"/>
    <w:rsid w:val="00BC04AE"/>
    <w:rsid w:val="00BC2A0C"/>
    <w:rsid w:val="00BC2E08"/>
    <w:rsid w:val="00BC4E7D"/>
    <w:rsid w:val="00BD056B"/>
    <w:rsid w:val="00BD6FFE"/>
    <w:rsid w:val="00BF022C"/>
    <w:rsid w:val="00BF31F2"/>
    <w:rsid w:val="00BF56EF"/>
    <w:rsid w:val="00C15A5A"/>
    <w:rsid w:val="00C20E81"/>
    <w:rsid w:val="00C33C4D"/>
    <w:rsid w:val="00C37947"/>
    <w:rsid w:val="00C42793"/>
    <w:rsid w:val="00C515B8"/>
    <w:rsid w:val="00C5242A"/>
    <w:rsid w:val="00C529F7"/>
    <w:rsid w:val="00C53174"/>
    <w:rsid w:val="00C60723"/>
    <w:rsid w:val="00C61A22"/>
    <w:rsid w:val="00C61C01"/>
    <w:rsid w:val="00C63297"/>
    <w:rsid w:val="00C67484"/>
    <w:rsid w:val="00C738E6"/>
    <w:rsid w:val="00C839F1"/>
    <w:rsid w:val="00C90DF4"/>
    <w:rsid w:val="00C93CC8"/>
    <w:rsid w:val="00CA48D6"/>
    <w:rsid w:val="00CB19D6"/>
    <w:rsid w:val="00CB4087"/>
    <w:rsid w:val="00CD3B1B"/>
    <w:rsid w:val="00CD5491"/>
    <w:rsid w:val="00CD7BBF"/>
    <w:rsid w:val="00CE5DFC"/>
    <w:rsid w:val="00CF291A"/>
    <w:rsid w:val="00CF521C"/>
    <w:rsid w:val="00D07C81"/>
    <w:rsid w:val="00D127F6"/>
    <w:rsid w:val="00D12E96"/>
    <w:rsid w:val="00D13F45"/>
    <w:rsid w:val="00D14744"/>
    <w:rsid w:val="00D2040A"/>
    <w:rsid w:val="00D24A1F"/>
    <w:rsid w:val="00D2729A"/>
    <w:rsid w:val="00D32EA4"/>
    <w:rsid w:val="00D33791"/>
    <w:rsid w:val="00D35A01"/>
    <w:rsid w:val="00D37563"/>
    <w:rsid w:val="00D404C1"/>
    <w:rsid w:val="00D41AAC"/>
    <w:rsid w:val="00D568E8"/>
    <w:rsid w:val="00D65D6C"/>
    <w:rsid w:val="00D71C40"/>
    <w:rsid w:val="00D73246"/>
    <w:rsid w:val="00D84CF6"/>
    <w:rsid w:val="00D86070"/>
    <w:rsid w:val="00D90A1D"/>
    <w:rsid w:val="00D91D19"/>
    <w:rsid w:val="00D96FDB"/>
    <w:rsid w:val="00D97E1C"/>
    <w:rsid w:val="00DA00C5"/>
    <w:rsid w:val="00DA01E4"/>
    <w:rsid w:val="00DA1799"/>
    <w:rsid w:val="00DA5514"/>
    <w:rsid w:val="00DA729F"/>
    <w:rsid w:val="00DB4C51"/>
    <w:rsid w:val="00DE6507"/>
    <w:rsid w:val="00DE77CC"/>
    <w:rsid w:val="00DF44EA"/>
    <w:rsid w:val="00DF46B1"/>
    <w:rsid w:val="00E05DD4"/>
    <w:rsid w:val="00E20A74"/>
    <w:rsid w:val="00E21FD1"/>
    <w:rsid w:val="00E25DDB"/>
    <w:rsid w:val="00E2649F"/>
    <w:rsid w:val="00E30A77"/>
    <w:rsid w:val="00E32B91"/>
    <w:rsid w:val="00E36529"/>
    <w:rsid w:val="00E36B9A"/>
    <w:rsid w:val="00E41E5C"/>
    <w:rsid w:val="00E429F1"/>
    <w:rsid w:val="00E43054"/>
    <w:rsid w:val="00E466BD"/>
    <w:rsid w:val="00E5206B"/>
    <w:rsid w:val="00E53CEE"/>
    <w:rsid w:val="00E64FE3"/>
    <w:rsid w:val="00E65AF1"/>
    <w:rsid w:val="00E709A1"/>
    <w:rsid w:val="00E7171B"/>
    <w:rsid w:val="00E91F97"/>
    <w:rsid w:val="00E937C0"/>
    <w:rsid w:val="00E94D47"/>
    <w:rsid w:val="00E95875"/>
    <w:rsid w:val="00EB082F"/>
    <w:rsid w:val="00EB2D9A"/>
    <w:rsid w:val="00EB2E82"/>
    <w:rsid w:val="00EB45CF"/>
    <w:rsid w:val="00EC7078"/>
    <w:rsid w:val="00ED443D"/>
    <w:rsid w:val="00ED63EC"/>
    <w:rsid w:val="00ED7A05"/>
    <w:rsid w:val="00EE12FE"/>
    <w:rsid w:val="00EE3134"/>
    <w:rsid w:val="00EE39A6"/>
    <w:rsid w:val="00EF78E6"/>
    <w:rsid w:val="00EF7AAC"/>
    <w:rsid w:val="00F01E39"/>
    <w:rsid w:val="00F02A0C"/>
    <w:rsid w:val="00F03242"/>
    <w:rsid w:val="00F0690F"/>
    <w:rsid w:val="00F06F9B"/>
    <w:rsid w:val="00F074DF"/>
    <w:rsid w:val="00F127B1"/>
    <w:rsid w:val="00F130B5"/>
    <w:rsid w:val="00F20849"/>
    <w:rsid w:val="00F20A54"/>
    <w:rsid w:val="00F3050D"/>
    <w:rsid w:val="00F428FB"/>
    <w:rsid w:val="00F56F11"/>
    <w:rsid w:val="00F62947"/>
    <w:rsid w:val="00F72D93"/>
    <w:rsid w:val="00F76477"/>
    <w:rsid w:val="00F76E20"/>
    <w:rsid w:val="00F81A81"/>
    <w:rsid w:val="00F8457C"/>
    <w:rsid w:val="00F8635F"/>
    <w:rsid w:val="00F906C8"/>
    <w:rsid w:val="00F90E76"/>
    <w:rsid w:val="00F96B21"/>
    <w:rsid w:val="00FA00FD"/>
    <w:rsid w:val="00FB0BEE"/>
    <w:rsid w:val="00FC25D9"/>
    <w:rsid w:val="00FD04E4"/>
    <w:rsid w:val="00FD16C3"/>
    <w:rsid w:val="00FD4736"/>
    <w:rsid w:val="00FD7914"/>
    <w:rsid w:val="00FE7789"/>
    <w:rsid w:val="00FF1EF8"/>
    <w:rsid w:val="00FF2051"/>
    <w:rsid w:val="00FF29EB"/>
    <w:rsid w:val="00FF348E"/>
    <w:rsid w:val="00FF64CD"/>
    <w:rsid w:val="00FF6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875"/>
    <w:rPr>
      <w:lang w:eastAsia="zh-CN"/>
    </w:rPr>
  </w:style>
  <w:style w:type="paragraph" w:styleId="Heading1">
    <w:name w:val="heading 1"/>
    <w:basedOn w:val="Normal"/>
    <w:next w:val="Normal"/>
    <w:qFormat/>
    <w:rsid w:val="00E95875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E95875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E95875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E95875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E95875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E95875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E95875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5875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E95875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E95875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E95875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E95875"/>
    <w:pPr>
      <w:ind w:right="-810"/>
    </w:pPr>
    <w:rPr>
      <w:sz w:val="24"/>
    </w:rPr>
  </w:style>
  <w:style w:type="character" w:styleId="PageNumber">
    <w:name w:val="page number"/>
    <w:basedOn w:val="DefaultParagraphFont"/>
    <w:rsid w:val="00E95875"/>
  </w:style>
  <w:style w:type="paragraph" w:styleId="Header">
    <w:name w:val="header"/>
    <w:basedOn w:val="Normal"/>
    <w:rsid w:val="00E95875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paragraph" w:styleId="ListParagraph">
    <w:name w:val="List Paragraph"/>
    <w:basedOn w:val="Normal"/>
    <w:uiPriority w:val="34"/>
    <w:qFormat/>
    <w:rsid w:val="00CB4087"/>
    <w:pPr>
      <w:ind w:left="720"/>
      <w:contextualSpacing/>
    </w:pPr>
  </w:style>
  <w:style w:type="character" w:customStyle="1" w:styleId="hps">
    <w:name w:val="hps"/>
    <w:basedOn w:val="DefaultParagraphFont"/>
    <w:rsid w:val="001E7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6FE1E-45B7-4906-B51B-FB0B071EB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1160</Words>
  <Characters>7608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8751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Histo</cp:lastModifiedBy>
  <cp:revision>211</cp:revision>
  <cp:lastPrinted>2013-07-16T06:05:00Z</cp:lastPrinted>
  <dcterms:created xsi:type="dcterms:W3CDTF">2017-10-31T18:14:00Z</dcterms:created>
  <dcterms:modified xsi:type="dcterms:W3CDTF">2018-10-19T08:48:00Z</dcterms:modified>
</cp:coreProperties>
</file>